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1D" w:rsidRPr="0037601D" w:rsidRDefault="0037601D" w:rsidP="0037601D">
      <w:pPr>
        <w:rPr>
          <w:rFonts w:ascii="Times New Roman" w:eastAsia="Times New Roman" w:hAnsi="Times New Roman" w:cs="Times New Roman"/>
          <w:sz w:val="24"/>
          <w:szCs w:val="24"/>
          <w:lang w:eastAsia="de-DE"/>
        </w:rPr>
      </w:pPr>
      <w:r>
        <w:rPr>
          <w:rFonts w:eastAsia="Times New Roman"/>
          <w:b/>
          <w:bCs/>
          <w:color w:val="57524D"/>
          <w:sz w:val="18"/>
          <w:szCs w:val="18"/>
          <w:lang w:eastAsia="de-DE"/>
        </w:rPr>
        <w:t xml:space="preserve">Starkenburger Echo </w:t>
      </w:r>
      <w:r w:rsidRPr="0037601D">
        <w:rPr>
          <w:rFonts w:eastAsia="Times New Roman"/>
          <w:b/>
          <w:bCs/>
          <w:color w:val="57524D"/>
          <w:sz w:val="18"/>
          <w:szCs w:val="18"/>
          <w:lang w:eastAsia="de-DE"/>
        </w:rPr>
        <w:t>Heppenheim</w:t>
      </w:r>
      <w:r>
        <w:rPr>
          <w:rFonts w:eastAsia="Times New Roman"/>
          <w:b/>
          <w:bCs/>
          <w:color w:val="57524D"/>
          <w:sz w:val="18"/>
          <w:szCs w:val="18"/>
          <w:lang w:eastAsia="de-DE"/>
        </w:rPr>
        <w:t xml:space="preserve"> </w:t>
      </w:r>
      <w:r w:rsidRPr="0037601D">
        <w:rPr>
          <w:rFonts w:eastAsia="Times New Roman"/>
          <w:color w:val="57524D"/>
          <w:sz w:val="18"/>
          <w:szCs w:val="18"/>
          <w:lang w:eastAsia="de-DE"/>
        </w:rPr>
        <w:t>07.10.2017</w:t>
      </w:r>
    </w:p>
    <w:p w:rsidR="0037601D" w:rsidRPr="0037601D" w:rsidRDefault="0037601D" w:rsidP="0037601D">
      <w:pPr>
        <w:spacing w:before="150" w:after="150" w:line="525" w:lineRule="atLeast"/>
        <w:outlineLvl w:val="0"/>
        <w:rPr>
          <w:rFonts w:ascii="Georgia" w:eastAsia="Times New Roman" w:hAnsi="Georgia" w:cs="Times New Roman"/>
          <w:color w:val="1D3F6F"/>
          <w:kern w:val="36"/>
          <w:sz w:val="45"/>
          <w:szCs w:val="45"/>
          <w:lang w:eastAsia="de-DE"/>
        </w:rPr>
      </w:pPr>
      <w:r w:rsidRPr="0037601D">
        <w:rPr>
          <w:rFonts w:ascii="Georgia" w:eastAsia="Times New Roman" w:hAnsi="Georgia" w:cs="Times New Roman"/>
          <w:color w:val="1D3F6F"/>
          <w:kern w:val="36"/>
          <w:sz w:val="45"/>
          <w:szCs w:val="45"/>
          <w:lang w:eastAsia="de-DE"/>
        </w:rPr>
        <w:t xml:space="preserve">Heppenheim gedenkt des vor 75 Jahren ermordeten Zwangsarbeiters Jan </w:t>
      </w:r>
      <w:proofErr w:type="spellStart"/>
      <w:r w:rsidRPr="0037601D">
        <w:rPr>
          <w:rFonts w:ascii="Georgia" w:eastAsia="Times New Roman" w:hAnsi="Georgia" w:cs="Times New Roman"/>
          <w:color w:val="1D3F6F"/>
          <w:kern w:val="36"/>
          <w:sz w:val="45"/>
          <w:szCs w:val="45"/>
          <w:lang w:eastAsia="de-DE"/>
        </w:rPr>
        <w:t>Rogacki</w:t>
      </w:r>
      <w:proofErr w:type="spellEnd"/>
    </w:p>
    <w:p w:rsidR="0037601D" w:rsidRPr="0037601D" w:rsidRDefault="0037601D" w:rsidP="0037601D">
      <w:pPr>
        <w:rPr>
          <w:rFonts w:eastAsia="Times New Roman"/>
          <w:color w:val="57524D"/>
          <w:sz w:val="18"/>
          <w:szCs w:val="18"/>
          <w:lang w:eastAsia="de-DE"/>
        </w:rPr>
      </w:pPr>
      <w:r w:rsidRPr="0037601D">
        <w:rPr>
          <w:rFonts w:eastAsia="Times New Roman"/>
          <w:noProof/>
          <w:color w:val="57524D"/>
          <w:sz w:val="18"/>
          <w:szCs w:val="18"/>
          <w:lang w:eastAsia="de-DE"/>
        </w:rPr>
        <w:drawing>
          <wp:inline distT="0" distB="0" distL="0" distR="0" wp14:anchorId="66BFAB44" wp14:editId="719EBD35">
            <wp:extent cx="6667500" cy="5000625"/>
            <wp:effectExtent l="0" t="0" r="0" b="9525"/>
            <wp:docPr id="1" name="Bild 2" descr="Die Stadt Heppenheim gedenkt des Polen Jan Rogacki. Der Zwangsarbeiter wurde vor 75 Jahren in Fischweiher von einemHinrichtungskommando der Gestapo an einer Eiche erhängt.  Foto: Dagmar Jäh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Stadt Heppenheim gedenkt des Polen Jan Rogacki. Der Zwangsarbeiter wurde vor 75 Jahren in Fischweiher von einemHinrichtungskommando der Gestapo an einer Eiche erhängt.  Foto: Dagmar Jährl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p>
    <w:p w:rsidR="0037601D" w:rsidRPr="0037601D" w:rsidRDefault="0037601D" w:rsidP="0037601D">
      <w:pPr>
        <w:spacing w:line="270" w:lineRule="atLeast"/>
        <w:rPr>
          <w:rFonts w:eastAsia="Times New Roman"/>
          <w:b/>
          <w:bCs/>
          <w:color w:val="FFFFFF"/>
          <w:sz w:val="21"/>
          <w:szCs w:val="21"/>
          <w:lang w:eastAsia="de-DE"/>
        </w:rPr>
      </w:pPr>
      <w:r w:rsidRPr="0037601D">
        <w:rPr>
          <w:rFonts w:eastAsia="Times New Roman"/>
          <w:b/>
          <w:bCs/>
          <w:color w:val="FFFFFF"/>
          <w:sz w:val="21"/>
          <w:szCs w:val="21"/>
          <w:lang w:eastAsia="de-DE"/>
        </w:rPr>
        <w:t xml:space="preserve">Die Stadt Heppenheim gedenkt des Polen Jan </w:t>
      </w:r>
      <w:proofErr w:type="spellStart"/>
      <w:r w:rsidRPr="0037601D">
        <w:rPr>
          <w:rFonts w:eastAsia="Times New Roman"/>
          <w:b/>
          <w:bCs/>
          <w:color w:val="FFFFFF"/>
          <w:sz w:val="21"/>
          <w:szCs w:val="21"/>
          <w:lang w:eastAsia="de-DE"/>
        </w:rPr>
        <w:t>stapo</w:t>
      </w:r>
      <w:proofErr w:type="spellEnd"/>
      <w:r w:rsidRPr="0037601D">
        <w:rPr>
          <w:rFonts w:eastAsia="Times New Roman"/>
          <w:b/>
          <w:bCs/>
          <w:color w:val="FFFFFF"/>
          <w:sz w:val="21"/>
          <w:szCs w:val="21"/>
          <w:lang w:eastAsia="de-DE"/>
        </w:rPr>
        <w:t xml:space="preserve"> an einer Eiche erhängt. Foto: Dagmar Jährling</w:t>
      </w:r>
    </w:p>
    <w:p w:rsidR="0037601D" w:rsidRPr="0037601D" w:rsidRDefault="0037601D" w:rsidP="0037601D">
      <w:pPr>
        <w:spacing w:line="300" w:lineRule="atLeast"/>
        <w:rPr>
          <w:rFonts w:ascii="Georgia" w:eastAsia="Times New Roman" w:hAnsi="Georgia" w:cs="Times New Roman"/>
          <w:color w:val="57524D"/>
          <w:sz w:val="24"/>
          <w:szCs w:val="24"/>
          <w:lang w:eastAsia="de-DE"/>
        </w:rPr>
      </w:pPr>
      <w:r w:rsidRPr="0037601D">
        <w:rPr>
          <w:rFonts w:eastAsia="Times New Roman"/>
          <w:i/>
          <w:iCs/>
          <w:color w:val="57524D"/>
          <w:sz w:val="18"/>
          <w:szCs w:val="18"/>
          <w:lang w:eastAsia="de-DE"/>
        </w:rPr>
        <w:t xml:space="preserve">Von Bernd </w:t>
      </w:r>
      <w:proofErr w:type="spellStart"/>
      <w:r w:rsidRPr="0037601D">
        <w:rPr>
          <w:rFonts w:eastAsia="Times New Roman"/>
          <w:i/>
          <w:iCs/>
          <w:color w:val="57524D"/>
          <w:sz w:val="18"/>
          <w:szCs w:val="18"/>
          <w:lang w:eastAsia="de-DE"/>
        </w:rPr>
        <w:t>Sterzelmaier</w:t>
      </w:r>
      <w:proofErr w:type="spellEnd"/>
    </w:p>
    <w:p w:rsidR="0037601D" w:rsidRPr="0037601D" w:rsidRDefault="0037601D" w:rsidP="00CE1A1A">
      <w:pPr>
        <w:spacing w:after="360" w:line="300" w:lineRule="atLeast"/>
        <w:jc w:val="both"/>
        <w:rPr>
          <w:rFonts w:ascii="Georgia" w:eastAsia="Times New Roman" w:hAnsi="Georgia" w:cs="Times New Roman"/>
          <w:color w:val="57524D"/>
          <w:sz w:val="24"/>
          <w:szCs w:val="24"/>
          <w:lang w:eastAsia="de-DE"/>
        </w:rPr>
      </w:pPr>
      <w:r w:rsidRPr="0037601D">
        <w:rPr>
          <w:rFonts w:ascii="Georgia" w:eastAsia="Times New Roman" w:hAnsi="Georgia" w:cs="Times New Roman"/>
          <w:color w:val="57524D"/>
          <w:sz w:val="24"/>
          <w:szCs w:val="24"/>
          <w:lang w:eastAsia="de-DE"/>
        </w:rPr>
        <w:t xml:space="preserve">HEPPENHEIM - An der Stelle, an der 1942 der polnische Zwangsarbeiter Jan </w:t>
      </w:r>
      <w:proofErr w:type="spellStart"/>
      <w:r w:rsidRPr="0037601D">
        <w:rPr>
          <w:rFonts w:ascii="Georgia" w:eastAsia="Times New Roman" w:hAnsi="Georgia" w:cs="Times New Roman"/>
          <w:color w:val="57524D"/>
          <w:sz w:val="24"/>
          <w:szCs w:val="24"/>
          <w:lang w:eastAsia="de-DE"/>
        </w:rPr>
        <w:t>Rogacki</w:t>
      </w:r>
      <w:proofErr w:type="spellEnd"/>
      <w:r w:rsidRPr="0037601D">
        <w:rPr>
          <w:rFonts w:ascii="Georgia" w:eastAsia="Times New Roman" w:hAnsi="Georgia" w:cs="Times New Roman"/>
          <w:color w:val="57524D"/>
          <w:sz w:val="24"/>
          <w:szCs w:val="24"/>
          <w:lang w:eastAsia="de-DE"/>
        </w:rPr>
        <w:t xml:space="preserve"> hingerichtet wurde, soll ein steinernes Denkmal geschaffen werden. Darauf haben sich die Stadt Heppenheim und die Arbeitsgemeinschaft „Denkmal für Zwangsarbeiter“ geeinigt, wie deren Sprecher Franz </w:t>
      </w:r>
      <w:proofErr w:type="spellStart"/>
      <w:r w:rsidRPr="0037601D">
        <w:rPr>
          <w:rFonts w:ascii="Georgia" w:eastAsia="Times New Roman" w:hAnsi="Georgia" w:cs="Times New Roman"/>
          <w:color w:val="57524D"/>
          <w:sz w:val="24"/>
          <w:szCs w:val="24"/>
          <w:lang w:eastAsia="de-DE"/>
        </w:rPr>
        <w:t>Beiwinkel</w:t>
      </w:r>
      <w:proofErr w:type="spellEnd"/>
      <w:r w:rsidRPr="0037601D">
        <w:rPr>
          <w:rFonts w:ascii="Georgia" w:eastAsia="Times New Roman" w:hAnsi="Georgia" w:cs="Times New Roman"/>
          <w:color w:val="57524D"/>
          <w:sz w:val="24"/>
          <w:szCs w:val="24"/>
          <w:lang w:eastAsia="de-DE"/>
        </w:rPr>
        <w:t xml:space="preserve"> berichtet. Zu einer Gedenkveranstaltung am Jahrestag der Ermordung waren 30 Personen in den Wald in der Nähe des Ortsteils Fischweiher gekommen, wo der damals 38 Jahre alte Mann von SS und Gestapo ohne Gerichtsurteil umgebracht wurde.</w:t>
      </w:r>
    </w:p>
    <w:p w:rsidR="0037601D" w:rsidRPr="00CE1A1A" w:rsidRDefault="0037601D" w:rsidP="00CE1A1A">
      <w:pPr>
        <w:spacing w:after="360" w:line="300" w:lineRule="atLeast"/>
        <w:jc w:val="both"/>
        <w:rPr>
          <w:rFonts w:ascii="Georgia" w:eastAsia="Times New Roman" w:hAnsi="Georgia" w:cs="Times New Roman"/>
          <w:b/>
          <w:color w:val="57524D"/>
          <w:sz w:val="24"/>
          <w:szCs w:val="24"/>
          <w:lang w:eastAsia="de-DE"/>
        </w:rPr>
      </w:pPr>
      <w:r w:rsidRPr="00CE1A1A">
        <w:rPr>
          <w:rFonts w:ascii="Georgia" w:eastAsia="Times New Roman" w:hAnsi="Georgia" w:cs="Times New Roman"/>
          <w:b/>
          <w:color w:val="57524D"/>
          <w:sz w:val="24"/>
          <w:szCs w:val="24"/>
          <w:lang w:eastAsia="de-DE"/>
        </w:rPr>
        <w:t>Hölzerne Tafel erinnert an das Verbrechen</w:t>
      </w:r>
    </w:p>
    <w:p w:rsidR="0037601D" w:rsidRPr="0037601D" w:rsidRDefault="0037601D" w:rsidP="00CE1A1A">
      <w:pPr>
        <w:shd w:val="clear" w:color="auto" w:fill="FAF8F8"/>
        <w:spacing w:line="270" w:lineRule="atLeast"/>
        <w:jc w:val="both"/>
        <w:rPr>
          <w:rFonts w:ascii="Georgia" w:eastAsia="Times New Roman" w:hAnsi="Georgia" w:cs="Times New Roman"/>
          <w:color w:val="57524D"/>
          <w:sz w:val="24"/>
          <w:szCs w:val="24"/>
          <w:lang w:eastAsia="de-DE"/>
        </w:rPr>
      </w:pPr>
      <w:r w:rsidRPr="0037601D">
        <w:rPr>
          <w:rFonts w:ascii="Georgia" w:eastAsia="Times New Roman" w:hAnsi="Georgia" w:cs="Times New Roman"/>
          <w:color w:val="57524D"/>
          <w:sz w:val="24"/>
          <w:szCs w:val="24"/>
          <w:lang w:eastAsia="de-DE"/>
        </w:rPr>
        <w:t xml:space="preserve">In der Geschichtswerkstatt Geschwister Scholl sind viele Forschungsarbeiten entstanden, unter anderem zur Geschichte der Bensheimer Juden im 20. Jahrhundert, über die Lebensgeschichte des Kommunisten Jakob Kindinger, des </w:t>
      </w:r>
      <w:r w:rsidRPr="0037601D">
        <w:rPr>
          <w:rFonts w:ascii="Georgia" w:eastAsia="Times New Roman" w:hAnsi="Georgia" w:cs="Times New Roman"/>
          <w:color w:val="57524D"/>
          <w:sz w:val="24"/>
          <w:szCs w:val="24"/>
          <w:lang w:eastAsia="de-DE"/>
        </w:rPr>
        <w:lastRenderedPageBreak/>
        <w:t xml:space="preserve">Zentrumsabgeordneten Fritz </w:t>
      </w:r>
      <w:proofErr w:type="spellStart"/>
      <w:r w:rsidRPr="0037601D">
        <w:rPr>
          <w:rFonts w:ascii="Georgia" w:eastAsia="Times New Roman" w:hAnsi="Georgia" w:cs="Times New Roman"/>
          <w:color w:val="57524D"/>
          <w:sz w:val="24"/>
          <w:szCs w:val="24"/>
          <w:lang w:eastAsia="de-DE"/>
        </w:rPr>
        <w:t>Bockius</w:t>
      </w:r>
      <w:proofErr w:type="spellEnd"/>
      <w:r w:rsidRPr="0037601D">
        <w:rPr>
          <w:rFonts w:ascii="Georgia" w:eastAsia="Times New Roman" w:hAnsi="Georgia" w:cs="Times New Roman"/>
          <w:color w:val="57524D"/>
          <w:sz w:val="24"/>
          <w:szCs w:val="24"/>
          <w:lang w:eastAsia="de-DE"/>
        </w:rPr>
        <w:t xml:space="preserve"> und die Bergsträßer „Euthanasie“-Opfer des NS-Rassenwahns („Endstation Hadamar“) sowie über die Zwangsarbeiter im Heppenheimer Tonwerk. (ai)</w:t>
      </w:r>
    </w:p>
    <w:p w:rsidR="0037601D" w:rsidRPr="0037601D" w:rsidRDefault="0037601D" w:rsidP="00CE1A1A">
      <w:pPr>
        <w:spacing w:after="360" w:line="300" w:lineRule="atLeast"/>
        <w:jc w:val="both"/>
        <w:rPr>
          <w:rFonts w:ascii="Georgia" w:eastAsia="Times New Roman" w:hAnsi="Georgia" w:cs="Times New Roman"/>
          <w:color w:val="57524D"/>
          <w:sz w:val="24"/>
          <w:szCs w:val="24"/>
          <w:lang w:eastAsia="de-DE"/>
        </w:rPr>
      </w:pPr>
      <w:r w:rsidRPr="0037601D">
        <w:rPr>
          <w:rFonts w:ascii="Georgia" w:eastAsia="Times New Roman" w:hAnsi="Georgia" w:cs="Times New Roman"/>
          <w:color w:val="57524D"/>
          <w:sz w:val="24"/>
          <w:szCs w:val="24"/>
          <w:lang w:eastAsia="de-DE"/>
        </w:rPr>
        <w:t xml:space="preserve">Zu den Teilnehmern </w:t>
      </w:r>
      <w:proofErr w:type="gramStart"/>
      <w:r w:rsidRPr="0037601D">
        <w:rPr>
          <w:rFonts w:ascii="Georgia" w:eastAsia="Times New Roman" w:hAnsi="Georgia" w:cs="Times New Roman"/>
          <w:color w:val="57524D"/>
          <w:sz w:val="24"/>
          <w:szCs w:val="24"/>
          <w:lang w:eastAsia="de-DE"/>
        </w:rPr>
        <w:t>gehörten</w:t>
      </w:r>
      <w:proofErr w:type="gramEnd"/>
      <w:r w:rsidRPr="0037601D">
        <w:rPr>
          <w:rFonts w:ascii="Georgia" w:eastAsia="Times New Roman" w:hAnsi="Georgia" w:cs="Times New Roman"/>
          <w:color w:val="57524D"/>
          <w:sz w:val="24"/>
          <w:szCs w:val="24"/>
          <w:lang w:eastAsia="de-DE"/>
        </w:rPr>
        <w:t xml:space="preserve"> Stadtverordnetenvorsteherin Susanne </w:t>
      </w:r>
      <w:proofErr w:type="spellStart"/>
      <w:r w:rsidRPr="0037601D">
        <w:rPr>
          <w:rFonts w:ascii="Georgia" w:eastAsia="Times New Roman" w:hAnsi="Georgia" w:cs="Times New Roman"/>
          <w:color w:val="57524D"/>
          <w:sz w:val="24"/>
          <w:szCs w:val="24"/>
          <w:lang w:eastAsia="de-DE"/>
        </w:rPr>
        <w:t>Benyr</w:t>
      </w:r>
      <w:proofErr w:type="spellEnd"/>
      <w:r w:rsidRPr="0037601D">
        <w:rPr>
          <w:rFonts w:ascii="Georgia" w:eastAsia="Times New Roman" w:hAnsi="Georgia" w:cs="Times New Roman"/>
          <w:color w:val="57524D"/>
          <w:sz w:val="24"/>
          <w:szCs w:val="24"/>
          <w:lang w:eastAsia="de-DE"/>
        </w:rPr>
        <w:t>, Erste Stadträtin Christine Bender sowie Kirschhausens Ortsvorsteher Jürgen Held. Eine hölzerne Tafel, die von einem Bürger gepflegt wird, erinnert an das Verbrechen. Diese Tafel soll durch ein Denkmal aus Stein ergänzt oder ersetzt werden.</w:t>
      </w:r>
    </w:p>
    <w:p w:rsidR="0037601D" w:rsidRPr="0037601D" w:rsidRDefault="0037601D" w:rsidP="00CE1A1A">
      <w:pPr>
        <w:spacing w:after="360" w:line="300" w:lineRule="atLeast"/>
        <w:jc w:val="both"/>
        <w:rPr>
          <w:rFonts w:ascii="Georgia" w:eastAsia="Times New Roman" w:hAnsi="Georgia" w:cs="Times New Roman"/>
          <w:color w:val="57524D"/>
          <w:sz w:val="24"/>
          <w:szCs w:val="24"/>
          <w:lang w:eastAsia="de-DE"/>
        </w:rPr>
      </w:pPr>
      <w:r w:rsidRPr="0037601D">
        <w:rPr>
          <w:rFonts w:ascii="Georgia" w:eastAsia="Times New Roman" w:hAnsi="Georgia" w:cs="Times New Roman"/>
          <w:color w:val="57524D"/>
          <w:sz w:val="24"/>
          <w:szCs w:val="24"/>
          <w:lang w:eastAsia="de-DE"/>
        </w:rPr>
        <w:t>Die Leiter der Geschichtswerkstatt Geschwister-Scholl, Peter Lotz und Franz Josef Schäfer, hatten 1997 in der „Südhessischen Post“, Vorläufer des „</w:t>
      </w:r>
      <w:proofErr w:type="spellStart"/>
      <w:r w:rsidRPr="0037601D">
        <w:rPr>
          <w:rFonts w:ascii="Georgia" w:eastAsia="Times New Roman" w:hAnsi="Georgia" w:cs="Times New Roman"/>
          <w:color w:val="57524D"/>
          <w:sz w:val="24"/>
          <w:szCs w:val="24"/>
          <w:lang w:eastAsia="de-DE"/>
        </w:rPr>
        <w:t>Starkenburger</w:t>
      </w:r>
      <w:proofErr w:type="spellEnd"/>
      <w:r w:rsidRPr="0037601D">
        <w:rPr>
          <w:rFonts w:ascii="Georgia" w:eastAsia="Times New Roman" w:hAnsi="Georgia" w:cs="Times New Roman"/>
          <w:color w:val="57524D"/>
          <w:sz w:val="24"/>
          <w:szCs w:val="24"/>
          <w:lang w:eastAsia="de-DE"/>
        </w:rPr>
        <w:t xml:space="preserve"> Echo“, eine Dokumentationsseite über Jan </w:t>
      </w:r>
      <w:proofErr w:type="spellStart"/>
      <w:r w:rsidRPr="0037601D">
        <w:rPr>
          <w:rFonts w:ascii="Georgia" w:eastAsia="Times New Roman" w:hAnsi="Georgia" w:cs="Times New Roman"/>
          <w:color w:val="57524D"/>
          <w:sz w:val="24"/>
          <w:szCs w:val="24"/>
          <w:lang w:eastAsia="de-DE"/>
        </w:rPr>
        <w:t>Rogacki</w:t>
      </w:r>
      <w:proofErr w:type="spellEnd"/>
      <w:r w:rsidRPr="0037601D">
        <w:rPr>
          <w:rFonts w:ascii="Georgia" w:eastAsia="Times New Roman" w:hAnsi="Georgia" w:cs="Times New Roman"/>
          <w:color w:val="57524D"/>
          <w:sz w:val="24"/>
          <w:szCs w:val="24"/>
          <w:lang w:eastAsia="de-DE"/>
        </w:rPr>
        <w:t xml:space="preserve"> unter dem Titel „Hinrichtung ohne Gerichtsurteil“ veröffentlicht.</w:t>
      </w:r>
    </w:p>
    <w:p w:rsidR="0037601D" w:rsidRPr="0037601D" w:rsidRDefault="0037601D" w:rsidP="00CE1A1A">
      <w:pPr>
        <w:spacing w:after="360" w:line="300" w:lineRule="atLeast"/>
        <w:jc w:val="both"/>
        <w:rPr>
          <w:rFonts w:ascii="Georgia" w:eastAsia="Times New Roman" w:hAnsi="Georgia" w:cs="Times New Roman"/>
          <w:color w:val="57524D"/>
          <w:sz w:val="24"/>
          <w:szCs w:val="24"/>
          <w:lang w:eastAsia="de-DE"/>
        </w:rPr>
      </w:pPr>
      <w:r w:rsidRPr="0037601D">
        <w:rPr>
          <w:rFonts w:ascii="Georgia" w:eastAsia="Times New Roman" w:hAnsi="Georgia" w:cs="Times New Roman"/>
          <w:color w:val="57524D"/>
          <w:sz w:val="24"/>
          <w:szCs w:val="24"/>
          <w:lang w:eastAsia="de-DE"/>
        </w:rPr>
        <w:t>In der Zwischenzeit hatten Unbekannte an der Hinrichtungsstätte eine Gedenktafel angebracht. Diese Tafel wird seitdem von einem hochbetagten Heppenheimer Bürger gepflegt.</w:t>
      </w:r>
    </w:p>
    <w:p w:rsidR="0037601D" w:rsidRPr="0037601D" w:rsidRDefault="0037601D" w:rsidP="00CE1A1A">
      <w:pPr>
        <w:spacing w:after="360" w:line="300" w:lineRule="atLeast"/>
        <w:jc w:val="both"/>
        <w:rPr>
          <w:rFonts w:ascii="Georgia" w:eastAsia="Times New Roman" w:hAnsi="Georgia" w:cs="Times New Roman"/>
          <w:color w:val="57524D"/>
          <w:sz w:val="24"/>
          <w:szCs w:val="24"/>
          <w:lang w:eastAsia="de-DE"/>
        </w:rPr>
      </w:pPr>
      <w:r w:rsidRPr="0037601D">
        <w:rPr>
          <w:rFonts w:ascii="Georgia" w:eastAsia="Times New Roman" w:hAnsi="Georgia" w:cs="Times New Roman"/>
          <w:color w:val="57524D"/>
          <w:sz w:val="24"/>
          <w:szCs w:val="24"/>
          <w:lang w:eastAsia="de-DE"/>
        </w:rPr>
        <w:t xml:space="preserve">Zum geschichtlichen Hintergrund: Während des Zweiten Weltkriegs arbeiteten in Deutschland acht bis elf Millionen Zwangsarbeiter unterschiedlicher Nationalitäten. Einer davon war Jan </w:t>
      </w:r>
      <w:proofErr w:type="spellStart"/>
      <w:r w:rsidRPr="0037601D">
        <w:rPr>
          <w:rFonts w:ascii="Georgia" w:eastAsia="Times New Roman" w:hAnsi="Georgia" w:cs="Times New Roman"/>
          <w:color w:val="57524D"/>
          <w:sz w:val="24"/>
          <w:szCs w:val="24"/>
          <w:lang w:eastAsia="de-DE"/>
        </w:rPr>
        <w:t>Rogacki</w:t>
      </w:r>
      <w:proofErr w:type="spellEnd"/>
      <w:r w:rsidRPr="0037601D">
        <w:rPr>
          <w:rFonts w:ascii="Georgia" w:eastAsia="Times New Roman" w:hAnsi="Georgia" w:cs="Times New Roman"/>
          <w:color w:val="57524D"/>
          <w:sz w:val="24"/>
          <w:szCs w:val="24"/>
          <w:lang w:eastAsia="de-DE"/>
        </w:rPr>
        <w:t>. Zunächst wurde er in der Landwirtschaft beschäftigt, bis er in seinem erlernten Beruf einen an die Front abkommandierten Schuhmachermeister ersetzte.</w:t>
      </w:r>
    </w:p>
    <w:p w:rsidR="0037601D" w:rsidRPr="0037601D" w:rsidRDefault="0037601D" w:rsidP="00CE1A1A">
      <w:pPr>
        <w:spacing w:after="360" w:line="300" w:lineRule="atLeast"/>
        <w:jc w:val="both"/>
        <w:rPr>
          <w:rFonts w:ascii="Georgia" w:eastAsia="Times New Roman" w:hAnsi="Georgia" w:cs="Times New Roman"/>
          <w:color w:val="57524D"/>
          <w:sz w:val="24"/>
          <w:szCs w:val="24"/>
          <w:lang w:eastAsia="de-DE"/>
        </w:rPr>
      </w:pPr>
      <w:r w:rsidRPr="0037601D">
        <w:rPr>
          <w:rFonts w:ascii="Georgia" w:eastAsia="Times New Roman" w:hAnsi="Georgia" w:cs="Times New Roman"/>
          <w:color w:val="57524D"/>
          <w:sz w:val="24"/>
          <w:szCs w:val="24"/>
          <w:lang w:eastAsia="de-DE"/>
        </w:rPr>
        <w:t>Aufgrund der Beschuldigung, er habe sich einem damals acht Jahre alten Mädchen unsittlich genähert, wurde er am 1. Mai 1942 der Gestapo übergeben. Seine Haftzeit dauerte bis zum 1. Oktober 1942. An diesem Tage wurde er ohne Gerichtsverfahren und Gerichtsurteil durch ein Hinrichtungskommando der Gestapo Darmstadt im Wald erhängt. Die zur Hinrichtung befohlenen polnischen Landsleute mussten seinen Leichnam berühren, um sich „von seinem Tod zu überzeugen“.</w:t>
      </w:r>
    </w:p>
    <w:p w:rsidR="0037601D" w:rsidRPr="0037601D" w:rsidRDefault="0037601D" w:rsidP="00CE1A1A">
      <w:pPr>
        <w:spacing w:after="360" w:line="300" w:lineRule="atLeast"/>
        <w:jc w:val="both"/>
        <w:rPr>
          <w:rFonts w:ascii="Georgia" w:eastAsia="Times New Roman" w:hAnsi="Georgia" w:cs="Times New Roman"/>
          <w:color w:val="57524D"/>
          <w:sz w:val="24"/>
          <w:szCs w:val="24"/>
          <w:lang w:eastAsia="de-DE"/>
        </w:rPr>
      </w:pPr>
      <w:r w:rsidRPr="0037601D">
        <w:rPr>
          <w:rFonts w:ascii="Georgia" w:eastAsia="Times New Roman" w:hAnsi="Georgia" w:cs="Times New Roman"/>
          <w:color w:val="57524D"/>
          <w:sz w:val="24"/>
          <w:szCs w:val="24"/>
          <w:lang w:eastAsia="de-DE"/>
        </w:rPr>
        <w:t>Die Dokumentation mit Aktenauszügen, Texten und Bildern basiert auf der Auswertung von Polizeiunterlagen, Zeugenbefragungen und Spruchkammerverfahren durch Mitglieder der Geschichtswerkstatt Geschwister-Scholl. Hauptquellen waren die Akten zum Spruchkammerverfahren gegen den früheren Ortsbauernführer und Beigeordneten Ernst Schneider, die Akten zu Spruchkammerverfahren gegen die Mutter des Mädchens (sie hatte die Anzeige erstattet) und die staatsanwaltlichen Akten im Verfahren wegen der Ermordung des polnischen Zwangsarbeiters im hessischen Staatsarchiv Darmstadt.</w:t>
      </w:r>
    </w:p>
    <w:p w:rsidR="0037601D" w:rsidRPr="0037601D" w:rsidRDefault="0037601D" w:rsidP="00CE1A1A">
      <w:pPr>
        <w:spacing w:after="360" w:line="300" w:lineRule="atLeast"/>
        <w:jc w:val="both"/>
        <w:rPr>
          <w:rFonts w:ascii="Georgia" w:eastAsia="Times New Roman" w:hAnsi="Georgia" w:cs="Times New Roman"/>
          <w:color w:val="57524D"/>
          <w:sz w:val="24"/>
          <w:szCs w:val="24"/>
          <w:lang w:eastAsia="de-DE"/>
        </w:rPr>
      </w:pPr>
      <w:r w:rsidRPr="0037601D">
        <w:rPr>
          <w:rFonts w:ascii="Georgia" w:eastAsia="Times New Roman" w:hAnsi="Georgia" w:cs="Times New Roman"/>
          <w:color w:val="57524D"/>
          <w:sz w:val="24"/>
          <w:szCs w:val="24"/>
          <w:lang w:eastAsia="de-DE"/>
        </w:rPr>
        <w:t>Peter Lotz und Franz Josef Schäfer haben unter Mitarbeit von Sonja Denefleh, Alexander Ast und Christian Schmitt dieses Projekt im Internet einer breiten Öffentlichkeit zugänglich gemacht. Die Unterlagen stehen dort zum Download bereit. Wie die Reaktionen auf den Zeitungsbericht 1997 zeigen, nahm die Heppenheimer Bevölkerung regen Anteil am Schicksal des Zwangsarbeiters.</w:t>
      </w:r>
    </w:p>
    <w:p w:rsidR="00687DDF" w:rsidRPr="00CE1A1A" w:rsidRDefault="0037601D" w:rsidP="00CE1A1A">
      <w:pPr>
        <w:spacing w:after="360" w:line="300" w:lineRule="atLeast"/>
        <w:jc w:val="both"/>
        <w:rPr>
          <w:rFonts w:ascii="Georgia" w:eastAsia="Times New Roman" w:hAnsi="Georgia" w:cs="Times New Roman"/>
          <w:color w:val="57524D"/>
          <w:sz w:val="24"/>
          <w:szCs w:val="24"/>
          <w:lang w:eastAsia="de-DE"/>
        </w:rPr>
      </w:pPr>
      <w:r w:rsidRPr="0037601D">
        <w:rPr>
          <w:rFonts w:ascii="Georgia" w:eastAsia="Times New Roman" w:hAnsi="Georgia" w:cs="Times New Roman"/>
          <w:color w:val="57524D"/>
          <w:sz w:val="24"/>
          <w:szCs w:val="24"/>
          <w:lang w:eastAsia="de-DE"/>
        </w:rPr>
        <w:lastRenderedPageBreak/>
        <w:t xml:space="preserve">20 Jahre nach seinen Forschungsarbeiten bewertet der pensionierte Lehrer Lotz das Fall </w:t>
      </w:r>
      <w:proofErr w:type="spellStart"/>
      <w:r w:rsidRPr="0037601D">
        <w:rPr>
          <w:rFonts w:ascii="Georgia" w:eastAsia="Times New Roman" w:hAnsi="Georgia" w:cs="Times New Roman"/>
          <w:color w:val="57524D"/>
          <w:sz w:val="24"/>
          <w:szCs w:val="24"/>
          <w:lang w:eastAsia="de-DE"/>
        </w:rPr>
        <w:t>Rogacki</w:t>
      </w:r>
      <w:proofErr w:type="spellEnd"/>
      <w:r w:rsidRPr="0037601D">
        <w:rPr>
          <w:rFonts w:ascii="Georgia" w:eastAsia="Times New Roman" w:hAnsi="Georgia" w:cs="Times New Roman"/>
          <w:color w:val="57524D"/>
          <w:sz w:val="24"/>
          <w:szCs w:val="24"/>
          <w:lang w:eastAsia="de-DE"/>
        </w:rPr>
        <w:t xml:space="preserve"> nach wie vor als Mahnung, die rechtsstaatlichen Prinzipien zu verteidigen. Ein faires Verfahren und die Verhältnismäßigkeit zwischen Tat und Strafe seien Grundprinzipien, die im Nationalsozialismus mit Füßen getreten wurden. „Im Fall </w:t>
      </w:r>
      <w:proofErr w:type="spellStart"/>
      <w:r w:rsidRPr="0037601D">
        <w:rPr>
          <w:rFonts w:ascii="Georgia" w:eastAsia="Times New Roman" w:hAnsi="Georgia" w:cs="Times New Roman"/>
          <w:color w:val="57524D"/>
          <w:sz w:val="24"/>
          <w:szCs w:val="24"/>
          <w:lang w:eastAsia="de-DE"/>
        </w:rPr>
        <w:t>Rogacki</w:t>
      </w:r>
      <w:proofErr w:type="spellEnd"/>
      <w:r w:rsidRPr="0037601D">
        <w:rPr>
          <w:rFonts w:ascii="Georgia" w:eastAsia="Times New Roman" w:hAnsi="Georgia" w:cs="Times New Roman"/>
          <w:color w:val="57524D"/>
          <w:sz w:val="24"/>
          <w:szCs w:val="24"/>
          <w:lang w:eastAsia="de-DE"/>
        </w:rPr>
        <w:t xml:space="preserve"> wollten SS und Gestapo zeigen, dass sie mit den Zwangsarbeitern tun und lassen können, was sie wollen“.</w:t>
      </w:r>
      <w:bookmarkStart w:id="0" w:name="_GoBack"/>
      <w:bookmarkEnd w:id="0"/>
    </w:p>
    <w:sectPr w:rsidR="00687DDF" w:rsidRPr="00CE1A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ont322">
    <w:charset w:val="00"/>
    <w:family w:val="auto"/>
    <w:pitch w:val="variable"/>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E2754"/>
    <w:multiLevelType w:val="multilevel"/>
    <w:tmpl w:val="0014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1D"/>
    <w:rsid w:val="00093239"/>
    <w:rsid w:val="000A7B8C"/>
    <w:rsid w:val="0037601D"/>
    <w:rsid w:val="00484FD3"/>
    <w:rsid w:val="00687DDF"/>
    <w:rsid w:val="00787E34"/>
    <w:rsid w:val="00881554"/>
    <w:rsid w:val="008C61D6"/>
    <w:rsid w:val="00CE1A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25DFB-8873-4E05-995D-D750E6D7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239"/>
  </w:style>
  <w:style w:type="paragraph" w:styleId="berschrift1">
    <w:name w:val="heading 1"/>
    <w:basedOn w:val="Standard"/>
    <w:next w:val="Standard"/>
    <w:link w:val="berschrift1Zchn"/>
    <w:uiPriority w:val="9"/>
    <w:qFormat/>
    <w:rsid w:val="00093239"/>
    <w:pPr>
      <w:keepNext/>
      <w:spacing w:before="240" w:after="60" w:line="276" w:lineRule="auto"/>
      <w:outlineLvl w:val="0"/>
    </w:pPr>
    <w:rPr>
      <w:rFonts w:ascii="Calibri Light" w:eastAsia="Times New Roman" w:hAnsi="Calibri Light" w:cs="Times New Roman"/>
      <w:b/>
      <w:bCs/>
      <w:kern w:val="32"/>
      <w:sz w:val="32"/>
      <w:szCs w:val="32"/>
    </w:rPr>
  </w:style>
  <w:style w:type="paragraph" w:styleId="berschrift4">
    <w:name w:val="heading 4"/>
    <w:basedOn w:val="Standard"/>
    <w:next w:val="Standard"/>
    <w:link w:val="berschrift4Zchn"/>
    <w:uiPriority w:val="9"/>
    <w:qFormat/>
    <w:rsid w:val="00093239"/>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ntextStandard">
    <w:name w:val="Fußnotentext Standard"/>
    <w:basedOn w:val="Standard"/>
    <w:link w:val="FunotentextStandardZchn"/>
    <w:qFormat/>
    <w:rsid w:val="00093239"/>
    <w:pPr>
      <w:widowControl w:val="0"/>
      <w:contextualSpacing/>
      <w:jc w:val="both"/>
    </w:pPr>
    <w:rPr>
      <w:color w:val="000000"/>
    </w:rPr>
  </w:style>
  <w:style w:type="character" w:customStyle="1" w:styleId="FunotentextStandardZchn">
    <w:name w:val="Fußnotentext Standard Zchn"/>
    <w:basedOn w:val="Absatz-Standardschriftart"/>
    <w:link w:val="FunotentextStandard"/>
    <w:rsid w:val="00093239"/>
    <w:rPr>
      <w:rFonts w:eastAsia="Calibri"/>
      <w:color w:val="000000"/>
      <w:sz w:val="20"/>
      <w:szCs w:val="20"/>
    </w:rPr>
  </w:style>
  <w:style w:type="paragraph" w:customStyle="1" w:styleId="paragraph">
    <w:name w:val="paragraph"/>
    <w:basedOn w:val="Standard"/>
    <w:rsid w:val="00093239"/>
    <w:pPr>
      <w:suppressAutoHyphens/>
      <w:autoSpaceDN w:val="0"/>
      <w:spacing w:before="100" w:after="100"/>
      <w:textAlignment w:val="baseline"/>
    </w:pPr>
    <w:rPr>
      <w:rFonts w:ascii="Times New Roman" w:eastAsia="Times New Roman" w:hAnsi="Times New Roman" w:cs="Times New Roman"/>
      <w:szCs w:val="24"/>
      <w:lang w:eastAsia="de-DE"/>
    </w:rPr>
  </w:style>
  <w:style w:type="character" w:customStyle="1" w:styleId="normaltextrun">
    <w:name w:val="normaltextrun"/>
    <w:rsid w:val="00093239"/>
  </w:style>
  <w:style w:type="character" w:customStyle="1" w:styleId="eop">
    <w:name w:val="eop"/>
    <w:rsid w:val="00093239"/>
  </w:style>
  <w:style w:type="paragraph" w:customStyle="1" w:styleId="berschrift">
    <w:name w:val="Überschrift"/>
    <w:basedOn w:val="Standard"/>
    <w:next w:val="Textkrper"/>
    <w:rsid w:val="00093239"/>
    <w:pPr>
      <w:keepNext/>
      <w:suppressAutoHyphens/>
      <w:spacing w:before="240" w:after="120" w:line="276" w:lineRule="auto"/>
    </w:pPr>
    <w:rPr>
      <w:rFonts w:eastAsia="Microsoft YaHei" w:cs="Mangal"/>
      <w:sz w:val="28"/>
      <w:szCs w:val="28"/>
      <w:lang w:eastAsia="ar-SA"/>
    </w:rPr>
  </w:style>
  <w:style w:type="paragraph" w:styleId="Textkrper">
    <w:name w:val="Body Text"/>
    <w:basedOn w:val="Standard"/>
    <w:link w:val="TextkrperZchn"/>
    <w:rsid w:val="00093239"/>
    <w:pPr>
      <w:suppressAutoHyphens/>
      <w:spacing w:after="120" w:line="276" w:lineRule="auto"/>
    </w:pPr>
    <w:rPr>
      <w:rFonts w:ascii="Calibri" w:eastAsia="SimSun" w:hAnsi="Calibri" w:cs="Tahoma"/>
      <w:sz w:val="22"/>
      <w:lang w:eastAsia="ar-SA"/>
    </w:rPr>
  </w:style>
  <w:style w:type="character" w:customStyle="1" w:styleId="TextkrperZchn">
    <w:name w:val="Textkörper Zchn"/>
    <w:link w:val="Textkrper"/>
    <w:rsid w:val="00093239"/>
    <w:rPr>
      <w:rFonts w:ascii="Calibri" w:eastAsia="SimSun" w:hAnsi="Calibri" w:cs="Tahoma"/>
      <w:sz w:val="22"/>
      <w:lang w:eastAsia="ar-SA"/>
    </w:rPr>
  </w:style>
  <w:style w:type="paragraph" w:customStyle="1" w:styleId="Beschriftung1">
    <w:name w:val="Beschriftung1"/>
    <w:basedOn w:val="Standard"/>
    <w:rsid w:val="00093239"/>
    <w:pPr>
      <w:suppressLineNumbers/>
      <w:suppressAutoHyphens/>
      <w:spacing w:before="120" w:after="120" w:line="276" w:lineRule="auto"/>
    </w:pPr>
    <w:rPr>
      <w:rFonts w:eastAsia="SimSun" w:cs="Mangal"/>
      <w:i/>
      <w:iCs/>
      <w:szCs w:val="24"/>
      <w:lang w:eastAsia="ar-SA"/>
    </w:rPr>
  </w:style>
  <w:style w:type="paragraph" w:customStyle="1" w:styleId="Verzeichnis">
    <w:name w:val="Verzeichnis"/>
    <w:basedOn w:val="Standard"/>
    <w:rsid w:val="00093239"/>
    <w:pPr>
      <w:suppressLineNumbers/>
      <w:suppressAutoHyphens/>
      <w:spacing w:after="200" w:line="276" w:lineRule="auto"/>
    </w:pPr>
    <w:rPr>
      <w:rFonts w:eastAsia="SimSun" w:cs="Mangal"/>
      <w:sz w:val="22"/>
      <w:lang w:eastAsia="ar-SA"/>
    </w:rPr>
  </w:style>
  <w:style w:type="paragraph" w:customStyle="1" w:styleId="Funotentext1">
    <w:name w:val="Fußnotentext1"/>
    <w:basedOn w:val="Standard"/>
    <w:rsid w:val="00093239"/>
    <w:pPr>
      <w:suppressAutoHyphens/>
      <w:spacing w:line="100" w:lineRule="atLeast"/>
    </w:pPr>
    <w:rPr>
      <w:rFonts w:ascii="Calibri" w:eastAsia="SimSun" w:hAnsi="Calibri" w:cs="Tahoma"/>
      <w:lang w:eastAsia="ar-SA"/>
    </w:rPr>
  </w:style>
  <w:style w:type="paragraph" w:customStyle="1" w:styleId="Sprechblasentext1">
    <w:name w:val="Sprechblasentext1"/>
    <w:basedOn w:val="Standard"/>
    <w:rsid w:val="00093239"/>
    <w:pPr>
      <w:suppressAutoHyphens/>
      <w:spacing w:line="100" w:lineRule="atLeast"/>
    </w:pPr>
    <w:rPr>
      <w:rFonts w:ascii="Tahoma" w:eastAsia="SimSun" w:hAnsi="Tahoma" w:cs="Tahoma"/>
      <w:sz w:val="16"/>
      <w:szCs w:val="16"/>
      <w:lang w:eastAsia="ar-SA"/>
    </w:rPr>
  </w:style>
  <w:style w:type="paragraph" w:customStyle="1" w:styleId="Listenabsatz1">
    <w:name w:val="Listenabsatz1"/>
    <w:basedOn w:val="Standard"/>
    <w:rsid w:val="00093239"/>
    <w:pPr>
      <w:suppressAutoHyphens/>
      <w:spacing w:after="160" w:line="256" w:lineRule="auto"/>
      <w:ind w:left="720"/>
    </w:pPr>
    <w:rPr>
      <w:rFonts w:ascii="Calibri" w:eastAsia="SimSun" w:hAnsi="Calibri" w:cs="Tahoma"/>
      <w:sz w:val="22"/>
      <w:lang w:eastAsia="ar-SA"/>
    </w:rPr>
  </w:style>
  <w:style w:type="paragraph" w:customStyle="1" w:styleId="Listenabsatz11">
    <w:name w:val="Listenabsatz11"/>
    <w:basedOn w:val="Standard"/>
    <w:rsid w:val="00093239"/>
    <w:pPr>
      <w:suppressAutoHyphens/>
      <w:spacing w:after="160" w:line="256" w:lineRule="auto"/>
      <w:ind w:left="720"/>
    </w:pPr>
    <w:rPr>
      <w:rFonts w:ascii="Calibri" w:eastAsia="SimSun" w:hAnsi="Calibri" w:cs="font322"/>
      <w:sz w:val="22"/>
      <w:lang w:eastAsia="ar-SA"/>
    </w:rPr>
  </w:style>
  <w:style w:type="paragraph" w:customStyle="1" w:styleId="StandardWeb1">
    <w:name w:val="Standard (Web)1"/>
    <w:basedOn w:val="Standard"/>
    <w:rsid w:val="00093239"/>
    <w:pPr>
      <w:suppressAutoHyphens/>
      <w:spacing w:after="150" w:line="100" w:lineRule="atLeast"/>
    </w:pPr>
    <w:rPr>
      <w:rFonts w:ascii="Times New Roman" w:eastAsia="Times New Roman" w:hAnsi="Times New Roman" w:cs="Times New Roman"/>
      <w:szCs w:val="24"/>
      <w:lang w:eastAsia="ar-SA"/>
    </w:rPr>
  </w:style>
  <w:style w:type="paragraph" w:customStyle="1" w:styleId="HTMLVorformatiert1">
    <w:name w:val="HTML Vorformatiert1"/>
    <w:basedOn w:val="Standard"/>
    <w:rsid w:val="0009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lang w:eastAsia="ar-SA"/>
    </w:rPr>
  </w:style>
  <w:style w:type="paragraph" w:customStyle="1" w:styleId="Standard1">
    <w:name w:val="Standard1"/>
    <w:rsid w:val="00093239"/>
    <w:pPr>
      <w:suppressAutoHyphens/>
      <w:spacing w:line="276" w:lineRule="auto"/>
    </w:pPr>
    <w:rPr>
      <w:rFonts w:eastAsia="Arial"/>
      <w:color w:val="000000"/>
      <w:sz w:val="22"/>
      <w:lang w:eastAsia="ar-SA"/>
    </w:rPr>
  </w:style>
  <w:style w:type="paragraph" w:customStyle="1" w:styleId="HorizontaleLinie">
    <w:name w:val="Horizontale Linie"/>
    <w:basedOn w:val="Standard"/>
    <w:next w:val="Textkrper"/>
    <w:rsid w:val="00093239"/>
    <w:pPr>
      <w:suppressLineNumbers/>
      <w:pBdr>
        <w:bottom w:val="double" w:sz="2" w:space="0" w:color="808080"/>
      </w:pBdr>
      <w:suppressAutoHyphens/>
      <w:spacing w:after="283" w:line="276" w:lineRule="auto"/>
    </w:pPr>
    <w:rPr>
      <w:rFonts w:ascii="Calibri" w:eastAsia="SimSun" w:hAnsi="Calibri" w:cs="Tahoma"/>
      <w:sz w:val="12"/>
      <w:szCs w:val="12"/>
      <w:lang w:eastAsia="ar-SA"/>
    </w:rPr>
  </w:style>
  <w:style w:type="character" w:customStyle="1" w:styleId="Absatz-Standardschriftart1">
    <w:name w:val="Absatz-Standardschriftart1"/>
    <w:rsid w:val="00093239"/>
  </w:style>
  <w:style w:type="character" w:customStyle="1" w:styleId="Funotenzeichen1">
    <w:name w:val="Fußnotenzeichen1"/>
    <w:rsid w:val="00093239"/>
    <w:rPr>
      <w:vertAlign w:val="superscript"/>
    </w:rPr>
  </w:style>
  <w:style w:type="character" w:customStyle="1" w:styleId="SprechblasentextZchn">
    <w:name w:val="Sprechblasentext Zchn"/>
    <w:rsid w:val="00093239"/>
    <w:rPr>
      <w:rFonts w:ascii="Tahoma" w:hAnsi="Tahoma" w:cs="Tahoma" w:hint="default"/>
      <w:sz w:val="16"/>
      <w:szCs w:val="16"/>
    </w:rPr>
  </w:style>
  <w:style w:type="character" w:customStyle="1" w:styleId="apple-converted-space">
    <w:name w:val="apple-converted-space"/>
    <w:rsid w:val="00093239"/>
  </w:style>
  <w:style w:type="character" w:customStyle="1" w:styleId="spellingerror">
    <w:name w:val="spellingerror"/>
    <w:rsid w:val="00093239"/>
  </w:style>
  <w:style w:type="character" w:customStyle="1" w:styleId="HTMLVorformatiertZchn">
    <w:name w:val="HTML Vorformatiert Zchn"/>
    <w:rsid w:val="00093239"/>
    <w:rPr>
      <w:rFonts w:ascii="Courier New" w:eastAsia="SimSun" w:hAnsi="Courier New" w:cs="Courier New" w:hint="default"/>
      <w:sz w:val="20"/>
      <w:szCs w:val="20"/>
    </w:rPr>
  </w:style>
  <w:style w:type="character" w:customStyle="1" w:styleId="ListLabel1">
    <w:name w:val="ListLabel 1"/>
    <w:rsid w:val="00093239"/>
    <w:rPr>
      <w:rFonts w:ascii="Courier New" w:hAnsi="Courier New" w:cs="Courier New" w:hint="default"/>
    </w:rPr>
  </w:style>
  <w:style w:type="character" w:customStyle="1" w:styleId="Funotenzeichen11">
    <w:name w:val="Fußnotenzeichen11"/>
    <w:rsid w:val="00093239"/>
  </w:style>
  <w:style w:type="character" w:customStyle="1" w:styleId="Nummerierungszeichen">
    <w:name w:val="Nummerierungszeichen"/>
    <w:rsid w:val="00093239"/>
  </w:style>
  <w:style w:type="character" w:customStyle="1" w:styleId="Aufzhlungszeichen1">
    <w:name w:val="Aufzählungszeichen1"/>
    <w:rsid w:val="00093239"/>
    <w:rPr>
      <w:rFonts w:ascii="OpenSymbol" w:eastAsia="OpenSymbol" w:hAnsi="OpenSymbol" w:cs="OpenSymbol" w:hint="default"/>
    </w:rPr>
  </w:style>
  <w:style w:type="character" w:customStyle="1" w:styleId="Zitat1">
    <w:name w:val="Zitat1"/>
    <w:rsid w:val="00093239"/>
    <w:rPr>
      <w:i/>
      <w:iCs/>
    </w:rPr>
  </w:style>
  <w:style w:type="character" w:customStyle="1" w:styleId="Endnotenzeichen1">
    <w:name w:val="Endnotenzeichen1"/>
    <w:rsid w:val="00093239"/>
  </w:style>
  <w:style w:type="numbering" w:customStyle="1" w:styleId="KeineListe1">
    <w:name w:val="Keine Liste1"/>
    <w:next w:val="KeineListe"/>
    <w:semiHidden/>
    <w:rsid w:val="00093239"/>
  </w:style>
  <w:style w:type="numbering" w:customStyle="1" w:styleId="KeineListe2">
    <w:name w:val="Keine Liste2"/>
    <w:next w:val="KeineListe"/>
    <w:semiHidden/>
    <w:rsid w:val="00093239"/>
  </w:style>
  <w:style w:type="character" w:customStyle="1" w:styleId="berschrift1Zchn">
    <w:name w:val="Überschrift 1 Zchn"/>
    <w:link w:val="berschrift1"/>
    <w:uiPriority w:val="9"/>
    <w:rsid w:val="00093239"/>
    <w:rPr>
      <w:rFonts w:ascii="Calibri Light" w:eastAsia="Times New Roman" w:hAnsi="Calibri Light" w:cs="Times New Roman"/>
      <w:b/>
      <w:bCs/>
      <w:kern w:val="32"/>
      <w:sz w:val="32"/>
      <w:szCs w:val="32"/>
    </w:rPr>
  </w:style>
  <w:style w:type="character" w:customStyle="1" w:styleId="berschrift4Zchn">
    <w:name w:val="Überschrift 4 Zchn"/>
    <w:link w:val="berschrift4"/>
    <w:uiPriority w:val="9"/>
    <w:rsid w:val="00093239"/>
    <w:rPr>
      <w:rFonts w:ascii="Calibri" w:eastAsia="Times New Roman" w:hAnsi="Calibri" w:cs="Times New Roman"/>
      <w:b/>
      <w:bCs/>
      <w:sz w:val="28"/>
      <w:szCs w:val="28"/>
    </w:rPr>
  </w:style>
  <w:style w:type="paragraph" w:styleId="Funotentext">
    <w:name w:val="footnote text"/>
    <w:aliases w:val=" Char"/>
    <w:basedOn w:val="Standard"/>
    <w:link w:val="FunotentextZchn"/>
    <w:unhideWhenUsed/>
    <w:rsid w:val="00093239"/>
    <w:pPr>
      <w:spacing w:after="200" w:line="276" w:lineRule="auto"/>
    </w:pPr>
    <w:rPr>
      <w:rFonts w:ascii="Calibri" w:hAnsi="Calibri" w:cs="Times New Roman"/>
    </w:rPr>
  </w:style>
  <w:style w:type="character" w:customStyle="1" w:styleId="FunotentextZchn">
    <w:name w:val="Fußnotentext Zchn"/>
    <w:aliases w:val=" Char Zchn"/>
    <w:link w:val="Funotentext"/>
    <w:rsid w:val="00093239"/>
    <w:rPr>
      <w:rFonts w:ascii="Calibri" w:eastAsia="Calibri" w:hAnsi="Calibri" w:cs="Times New Roman"/>
      <w:sz w:val="20"/>
      <w:szCs w:val="20"/>
    </w:rPr>
  </w:style>
  <w:style w:type="paragraph" w:styleId="Kopfzeile">
    <w:name w:val="header"/>
    <w:basedOn w:val="Standard"/>
    <w:link w:val="KopfzeileZchn"/>
    <w:uiPriority w:val="99"/>
    <w:unhideWhenUsed/>
    <w:rsid w:val="00093239"/>
    <w:pPr>
      <w:tabs>
        <w:tab w:val="center" w:pos="4536"/>
        <w:tab w:val="right" w:pos="9072"/>
      </w:tabs>
    </w:pPr>
  </w:style>
  <w:style w:type="character" w:customStyle="1" w:styleId="KopfzeileZchn">
    <w:name w:val="Kopfzeile Zchn"/>
    <w:basedOn w:val="Absatz-Standardschriftart"/>
    <w:link w:val="Kopfzeile"/>
    <w:uiPriority w:val="99"/>
    <w:rsid w:val="00093239"/>
    <w:rPr>
      <w:rFonts w:eastAsia="Calibri"/>
    </w:rPr>
  </w:style>
  <w:style w:type="paragraph" w:styleId="Fuzeile">
    <w:name w:val="footer"/>
    <w:basedOn w:val="Standard"/>
    <w:link w:val="FuzeileZchn"/>
    <w:uiPriority w:val="99"/>
    <w:unhideWhenUsed/>
    <w:rsid w:val="00093239"/>
    <w:pPr>
      <w:tabs>
        <w:tab w:val="center" w:pos="4536"/>
        <w:tab w:val="right" w:pos="9072"/>
      </w:tabs>
    </w:pPr>
  </w:style>
  <w:style w:type="character" w:customStyle="1" w:styleId="FuzeileZchn">
    <w:name w:val="Fußzeile Zchn"/>
    <w:basedOn w:val="Absatz-Standardschriftart"/>
    <w:link w:val="Fuzeile"/>
    <w:uiPriority w:val="99"/>
    <w:rsid w:val="00093239"/>
    <w:rPr>
      <w:rFonts w:eastAsia="Calibri"/>
    </w:rPr>
  </w:style>
  <w:style w:type="character" w:styleId="Funotenzeichen">
    <w:name w:val="footnote reference"/>
    <w:unhideWhenUsed/>
    <w:qFormat/>
    <w:rsid w:val="000A7B8C"/>
    <w:rPr>
      <w:rFonts w:ascii="Arial" w:hAnsi="Arial"/>
      <w:color w:val="auto"/>
      <w:sz w:val="20"/>
      <w:vertAlign w:val="superscript"/>
    </w:rPr>
  </w:style>
  <w:style w:type="character" w:styleId="Endnotenzeichen">
    <w:name w:val="endnote reference"/>
    <w:rsid w:val="00093239"/>
    <w:rPr>
      <w:vertAlign w:val="superscript"/>
    </w:rPr>
  </w:style>
  <w:style w:type="paragraph" w:styleId="Liste">
    <w:name w:val="List"/>
    <w:basedOn w:val="Textkrper"/>
    <w:rsid w:val="00093239"/>
    <w:rPr>
      <w:rFonts w:cs="Mangal"/>
    </w:rPr>
  </w:style>
  <w:style w:type="character" w:styleId="Hyperlink">
    <w:name w:val="Hyperlink"/>
    <w:unhideWhenUsed/>
    <w:rsid w:val="00093239"/>
    <w:rPr>
      <w:color w:val="0000FF"/>
      <w:u w:val="single"/>
    </w:rPr>
  </w:style>
  <w:style w:type="character" w:styleId="BesuchterHyperlink">
    <w:name w:val="FollowedHyperlink"/>
    <w:rsid w:val="00093239"/>
    <w:rPr>
      <w:color w:val="800080"/>
      <w:u w:val="single"/>
    </w:rPr>
  </w:style>
  <w:style w:type="character" w:styleId="Hervorhebung">
    <w:name w:val="Emphasis"/>
    <w:uiPriority w:val="20"/>
    <w:qFormat/>
    <w:rsid w:val="00093239"/>
    <w:rPr>
      <w:i/>
      <w:iCs/>
    </w:rPr>
  </w:style>
  <w:style w:type="paragraph" w:styleId="StandardWeb">
    <w:name w:val="Normal (Web)"/>
    <w:basedOn w:val="Standard"/>
    <w:uiPriority w:val="99"/>
    <w:semiHidden/>
    <w:unhideWhenUsed/>
    <w:rsid w:val="00093239"/>
    <w:rPr>
      <w:rFonts w:ascii="Times New Roman" w:hAnsi="Times New Roman" w:cs="Times New Roman"/>
      <w:szCs w:val="24"/>
    </w:rPr>
  </w:style>
  <w:style w:type="character" w:styleId="HTMLZitat">
    <w:name w:val="HTML Cite"/>
    <w:rsid w:val="00093239"/>
    <w:rPr>
      <w:i/>
      <w:iCs/>
    </w:rPr>
  </w:style>
  <w:style w:type="paragraph" w:styleId="Listenabsatz">
    <w:name w:val="List Paragraph"/>
    <w:basedOn w:val="Standard"/>
    <w:qFormat/>
    <w:rsid w:val="00093239"/>
    <w:pPr>
      <w:widowControl w:val="0"/>
      <w:suppressAutoHyphens/>
      <w:ind w:left="720"/>
    </w:pPr>
    <w:rPr>
      <w:rFonts w:eastAsia="SimSun" w:cs="Mangal"/>
      <w:kern w:val="1"/>
      <w:szCs w:val="21"/>
      <w:lang w:eastAsia="hi-IN" w:bidi="hi-IN"/>
    </w:rPr>
  </w:style>
  <w:style w:type="paragraph" w:customStyle="1" w:styleId="Formatvorlage2">
    <w:name w:val="Formatvorlage2"/>
    <w:basedOn w:val="Standard"/>
    <w:link w:val="Formatvorlage2Zchn"/>
    <w:autoRedefine/>
    <w:qFormat/>
    <w:rsid w:val="00787E34"/>
    <w:pPr>
      <w:widowControl w:val="0"/>
      <w:ind w:left="142" w:hanging="142"/>
      <w:contextualSpacing/>
    </w:pPr>
    <w:rPr>
      <w:color w:val="000000"/>
    </w:rPr>
  </w:style>
  <w:style w:type="character" w:customStyle="1" w:styleId="Formatvorlage2Zchn">
    <w:name w:val="Formatvorlage2 Zchn"/>
    <w:basedOn w:val="Absatz-Standardschriftart"/>
    <w:link w:val="Formatvorlage2"/>
    <w:rsid w:val="00787E3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48033">
      <w:bodyDiv w:val="1"/>
      <w:marLeft w:val="0"/>
      <w:marRight w:val="0"/>
      <w:marTop w:val="0"/>
      <w:marBottom w:val="0"/>
      <w:divBdr>
        <w:top w:val="none" w:sz="0" w:space="0" w:color="auto"/>
        <w:left w:val="none" w:sz="0" w:space="0" w:color="auto"/>
        <w:bottom w:val="none" w:sz="0" w:space="0" w:color="auto"/>
        <w:right w:val="none" w:sz="0" w:space="0" w:color="auto"/>
      </w:divBdr>
      <w:divsChild>
        <w:div w:id="973826308">
          <w:marLeft w:val="0"/>
          <w:marRight w:val="0"/>
          <w:marTop w:val="0"/>
          <w:marBottom w:val="0"/>
          <w:divBdr>
            <w:top w:val="none" w:sz="0" w:space="0" w:color="auto"/>
            <w:left w:val="none" w:sz="0" w:space="0" w:color="auto"/>
            <w:bottom w:val="none" w:sz="0" w:space="0" w:color="auto"/>
            <w:right w:val="none" w:sz="0" w:space="0" w:color="auto"/>
          </w:divBdr>
          <w:divsChild>
            <w:div w:id="692193565">
              <w:marLeft w:val="0"/>
              <w:marRight w:val="0"/>
              <w:marTop w:val="0"/>
              <w:marBottom w:val="0"/>
              <w:divBdr>
                <w:top w:val="none" w:sz="0" w:space="0" w:color="auto"/>
                <w:left w:val="none" w:sz="0" w:space="0" w:color="auto"/>
                <w:bottom w:val="none" w:sz="0" w:space="0" w:color="auto"/>
                <w:right w:val="none" w:sz="0" w:space="0" w:color="auto"/>
              </w:divBdr>
              <w:divsChild>
                <w:div w:id="1886284281">
                  <w:marLeft w:val="0"/>
                  <w:marRight w:val="0"/>
                  <w:marTop w:val="0"/>
                  <w:marBottom w:val="0"/>
                  <w:divBdr>
                    <w:top w:val="none" w:sz="0" w:space="0" w:color="auto"/>
                    <w:left w:val="none" w:sz="0" w:space="0" w:color="auto"/>
                    <w:bottom w:val="none" w:sz="0" w:space="0" w:color="auto"/>
                    <w:right w:val="none" w:sz="0" w:space="0" w:color="auto"/>
                  </w:divBdr>
                  <w:divsChild>
                    <w:div w:id="370694830">
                      <w:marLeft w:val="0"/>
                      <w:marRight w:val="0"/>
                      <w:marTop w:val="0"/>
                      <w:marBottom w:val="0"/>
                      <w:divBdr>
                        <w:top w:val="none" w:sz="0" w:space="0" w:color="auto"/>
                        <w:left w:val="none" w:sz="0" w:space="0" w:color="auto"/>
                        <w:bottom w:val="none" w:sz="0" w:space="0" w:color="auto"/>
                        <w:right w:val="none" w:sz="0" w:space="0" w:color="auto"/>
                      </w:divBdr>
                      <w:divsChild>
                        <w:div w:id="508451126">
                          <w:marLeft w:val="0"/>
                          <w:marRight w:val="0"/>
                          <w:marTop w:val="0"/>
                          <w:marBottom w:val="0"/>
                          <w:divBdr>
                            <w:top w:val="none" w:sz="0" w:space="0" w:color="auto"/>
                            <w:left w:val="none" w:sz="0" w:space="0" w:color="auto"/>
                            <w:bottom w:val="none" w:sz="0" w:space="0" w:color="auto"/>
                            <w:right w:val="none" w:sz="0" w:space="0" w:color="auto"/>
                          </w:divBdr>
                          <w:divsChild>
                            <w:div w:id="169027798">
                              <w:marLeft w:val="0"/>
                              <w:marRight w:val="0"/>
                              <w:marTop w:val="0"/>
                              <w:marBottom w:val="0"/>
                              <w:divBdr>
                                <w:top w:val="none" w:sz="0" w:space="0" w:color="auto"/>
                                <w:left w:val="none" w:sz="0" w:space="0" w:color="auto"/>
                                <w:bottom w:val="none" w:sz="0" w:space="0" w:color="auto"/>
                                <w:right w:val="none" w:sz="0" w:space="0" w:color="auto"/>
                              </w:divBdr>
                              <w:divsChild>
                                <w:div w:id="15092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03381">
          <w:marLeft w:val="0"/>
          <w:marRight w:val="0"/>
          <w:marTop w:val="225"/>
          <w:marBottom w:val="0"/>
          <w:divBdr>
            <w:top w:val="none" w:sz="0" w:space="0" w:color="auto"/>
            <w:left w:val="none" w:sz="0" w:space="0" w:color="auto"/>
            <w:bottom w:val="none" w:sz="0" w:space="0" w:color="auto"/>
            <w:right w:val="none" w:sz="0" w:space="0" w:color="auto"/>
          </w:divBdr>
          <w:divsChild>
            <w:div w:id="741487097">
              <w:marLeft w:val="0"/>
              <w:marRight w:val="300"/>
              <w:marTop w:val="0"/>
              <w:marBottom w:val="150"/>
              <w:divBdr>
                <w:top w:val="single" w:sz="6" w:space="8" w:color="DCD7D3"/>
                <w:left w:val="single" w:sz="6" w:space="0" w:color="DCD7D3"/>
                <w:bottom w:val="single" w:sz="6" w:space="8" w:color="DCD7D3"/>
                <w:right w:val="single" w:sz="6" w:space="0" w:color="DCD7D3"/>
              </w:divBdr>
              <w:divsChild>
                <w:div w:id="2030568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Lotz</dc:creator>
  <cp:keywords/>
  <dc:description/>
  <cp:lastModifiedBy>Peter Lotz</cp:lastModifiedBy>
  <cp:revision>2</cp:revision>
  <dcterms:created xsi:type="dcterms:W3CDTF">2018-10-07T05:34:00Z</dcterms:created>
  <dcterms:modified xsi:type="dcterms:W3CDTF">2018-10-07T05:34:00Z</dcterms:modified>
</cp:coreProperties>
</file>