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3" w:rsidRDefault="007D3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5603EB">
        <w:t>23.11.2016</w:t>
      </w:r>
    </w:p>
    <w:p w:rsidR="004E3DA4" w:rsidRDefault="004E3DA4" w:rsidP="004E3DA4">
      <w:pPr>
        <w:spacing w:after="0"/>
        <w:jc w:val="center"/>
        <w:rPr>
          <w:b/>
        </w:rPr>
      </w:pPr>
      <w:r>
        <w:rPr>
          <w:b/>
        </w:rPr>
        <w:t>Netzwerk HRS – Ausbilderinnen und Ausbilder</w:t>
      </w:r>
      <w:r w:rsidR="005603EB">
        <w:rPr>
          <w:b/>
        </w:rPr>
        <w:t xml:space="preserve"> Nord</w:t>
      </w:r>
      <w:r>
        <w:rPr>
          <w:b/>
        </w:rPr>
        <w:t>:</w:t>
      </w:r>
    </w:p>
    <w:p w:rsidR="006E7EAD" w:rsidRDefault="00C762B3" w:rsidP="006E7EAD">
      <w:pPr>
        <w:spacing w:after="0"/>
        <w:jc w:val="center"/>
        <w:rPr>
          <w:b/>
        </w:rPr>
      </w:pPr>
      <w:r w:rsidRPr="009C1607">
        <w:rPr>
          <w:b/>
        </w:rPr>
        <w:t>Ergebnisse zum</w:t>
      </w:r>
      <w:r w:rsidR="00715581">
        <w:rPr>
          <w:b/>
        </w:rPr>
        <w:t xml:space="preserve"> Arbeitstreffen mit den Ausbilderinnen und Ausbild</w:t>
      </w:r>
      <w:r w:rsidR="007D325A">
        <w:rPr>
          <w:b/>
        </w:rPr>
        <w:t xml:space="preserve">ern </w:t>
      </w:r>
    </w:p>
    <w:p w:rsidR="006E7EAD" w:rsidRDefault="005603EB" w:rsidP="006E7EAD">
      <w:pPr>
        <w:jc w:val="center"/>
        <w:rPr>
          <w:b/>
        </w:rPr>
      </w:pPr>
      <w:r>
        <w:rPr>
          <w:b/>
        </w:rPr>
        <w:t>am 17.11</w:t>
      </w:r>
      <w:r w:rsidR="00C762B3" w:rsidRPr="009C1607">
        <w:rPr>
          <w:b/>
        </w:rPr>
        <w:t>.16</w:t>
      </w:r>
      <w:r w:rsidR="006E7EAD">
        <w:rPr>
          <w:b/>
        </w:rPr>
        <w:t xml:space="preserve"> in </w:t>
      </w:r>
      <w:r>
        <w:rPr>
          <w:b/>
        </w:rPr>
        <w:t>Kassel (Studienseminar</w:t>
      </w:r>
      <w:r w:rsidR="006E7EAD">
        <w:rPr>
          <w:b/>
        </w:rPr>
        <w:t>)</w:t>
      </w:r>
    </w:p>
    <w:p w:rsidR="006E7EAD" w:rsidRPr="009C1607" w:rsidRDefault="006E7EAD" w:rsidP="006E7EAD">
      <w:pPr>
        <w:jc w:val="center"/>
        <w:rPr>
          <w:b/>
        </w:rPr>
      </w:pPr>
    </w:p>
    <w:tbl>
      <w:tblPr>
        <w:tblStyle w:val="MittlereListe2-Akzent1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C762B3" w:rsidTr="00B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</w:tcPr>
          <w:p w:rsidR="00C762B3" w:rsidRPr="005603EB" w:rsidRDefault="005603EB" w:rsidP="00C762B3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Aussagen</w:t>
            </w:r>
          </w:p>
        </w:tc>
        <w:tc>
          <w:tcPr>
            <w:tcW w:w="3402" w:type="dxa"/>
          </w:tcPr>
          <w:p w:rsidR="00C762B3" w:rsidRPr="005603EB" w:rsidRDefault="005603EB" w:rsidP="00C76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Ergebnisse</w:t>
            </w:r>
          </w:p>
        </w:tc>
      </w:tr>
      <w:tr w:rsidR="00C762B3" w:rsidTr="00B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762B3" w:rsidRDefault="005603EB" w:rsidP="00C762B3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Ausbilderinnen und Ausbilder sind grundsätzlich mit dem HRS in seinem Aufbau (insb. QB 6 Anhaltspunkte) als Arbeitsinstrument zufrieden</w:t>
            </w:r>
          </w:p>
          <w:p w:rsidR="005603EB" w:rsidRDefault="005603EB" w:rsidP="00C762B3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Interesse an Vertiefung bei einzelnen Themen (z. B. Bedeutung des Begriffs „Lerngruppe“ für die Vorbereitung und Durchführung des Unterrichts)</w:t>
            </w:r>
          </w:p>
          <w:p w:rsidR="005603EB" w:rsidRDefault="005603EB" w:rsidP="00C762B3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Überwiegend war der HRS eine Arbeitsgrundlage zur Gestaltung der seminarinternen Maßstäbe bei der Reflexion und Bewertung von Unterricht</w:t>
            </w: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Neue A</w:t>
            </w:r>
            <w:r w:rsidR="00CE2876">
              <w:rPr>
                <w:rFonts w:asciiTheme="minorHAnsi" w:eastAsiaTheme="minorHAnsi" w:hAnsiTheme="minorHAnsi" w:cstheme="minorBidi"/>
                <w:color w:val="auto"/>
              </w:rPr>
              <w:t>usbilderinnen und Ausbilder (etwa seit 2012) kommen mit dem HRS weniger in Kontakt.</w:t>
            </w: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Default="00CE2876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Wunsch: HRS sollte auch an Ausbildungsschulen eine größere Rolle spielen</w:t>
            </w: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Wunsch: Chance nutzen, dass der HRS nicht mehr primär als SI-Instrument dient. HRS kann nun anders wahr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>-</w:t>
            </w:r>
            <w:r>
              <w:rPr>
                <w:rFonts w:asciiTheme="minorHAnsi" w:eastAsiaTheme="minorHAnsi" w:hAnsiTheme="minorHAnsi" w:cstheme="minorBidi"/>
                <w:color w:val="auto"/>
              </w:rPr>
              <w:t>genommen werden. Gleichzeitig wird das Herstellen von Eindeutigkeit auf der Seite des „Dienstherrn“ geschätzt.</w:t>
            </w: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Wunsch: HRS soll nicht nur fragmentarisch einzelne Aspekte guten Unterrichts aufnehmen (z. B. Reflexion), sondern diese Aspekte auch in Sinnzusammenhänge bringen</w:t>
            </w:r>
            <w:r w:rsidR="00CE2876">
              <w:rPr>
                <w:rFonts w:asciiTheme="minorHAnsi" w:eastAsiaTheme="minorHAnsi" w:hAnsiTheme="minorHAnsi" w:cstheme="minorBidi"/>
                <w:color w:val="auto"/>
              </w:rPr>
              <w:t xml:space="preserve"> (z. B. Lehr-Lern-Modell)</w:t>
            </w:r>
            <w:r>
              <w:rPr>
                <w:rFonts w:asciiTheme="minorHAnsi" w:eastAsiaTheme="minorHAnsi" w:hAnsiTheme="minorHAnsi" w:cstheme="minorBidi"/>
                <w:color w:val="auto"/>
              </w:rPr>
              <w:t>.</w:t>
            </w:r>
          </w:p>
          <w:p w:rsidR="005603EB" w:rsidRDefault="00CE2876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Wunsch: </w:t>
            </w:r>
            <w:r w:rsidR="005603EB">
              <w:rPr>
                <w:rFonts w:asciiTheme="minorHAnsi" w:eastAsiaTheme="minorHAnsi" w:hAnsiTheme="minorHAnsi" w:cstheme="minorBidi"/>
                <w:color w:val="auto"/>
              </w:rPr>
              <w:t>Hinweise auf weiterführende Literatur</w:t>
            </w: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Pr="00404BD1" w:rsidRDefault="00404BD1" w:rsidP="00404BD1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404BD1">
              <w:rPr>
                <w:rFonts w:asciiTheme="minorHAnsi" w:eastAsiaTheme="minorHAnsi" w:hAnsiTheme="minorHAnsi" w:cstheme="minorBidi"/>
                <w:color w:val="auto"/>
              </w:rPr>
              <w:t>Eine prozesshafte Darstellung / die Arbeit mit einem Kreislaufmodell wäre eine sinnvolle Unterstützung.</w:t>
            </w: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Default="00CE2876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Default="00CE2876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Default="00CE2876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Default="00CE2876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Die von Hr. Holzamer ausgeteilten Entwürfe für eine zukünftige Struktur des HRS werden von den Ausbilderinnen und Ausbildern insgesamt positiv bewertet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>.</w:t>
            </w: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105574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Themen, die die Ausbilderinnen und Ausbilder im HRS vermissen, konnten nicht gesammelt werden.</w:t>
            </w: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Pr="005603EB" w:rsidRDefault="00404BD1" w:rsidP="005603EB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402" w:type="dxa"/>
          </w:tcPr>
          <w:p w:rsidR="009C1607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lastRenderedPageBreak/>
              <w:t xml:space="preserve">HRS soll als Arbeitsinstrument 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>weiterhin dienen können</w:t>
            </w: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Es ist zu überlegen, wie an einzelnen Themen gearbeitet werden kann</w:t>
            </w: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4D2C18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Entsprechende Unterlagen werden von Hr. Holzamer gerne zur Information genutzt.</w:t>
            </w: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CE2876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Erklärungs</w:t>
            </w:r>
            <w:r w:rsidR="005603EB">
              <w:rPr>
                <w:rFonts w:asciiTheme="minorHAnsi" w:eastAsiaTheme="minorHAnsi" w:hAnsiTheme="minorHAnsi" w:cstheme="minorBidi"/>
                <w:color w:val="auto"/>
              </w:rPr>
              <w:t xml:space="preserve">angebot </w:t>
            </w:r>
            <w:r>
              <w:rPr>
                <w:rFonts w:asciiTheme="minorHAnsi" w:eastAsiaTheme="minorHAnsi" w:hAnsiTheme="minorHAnsi" w:cstheme="minorBidi"/>
                <w:color w:val="auto"/>
              </w:rPr>
              <w:t xml:space="preserve">durch Hr. Holzamer </w:t>
            </w:r>
            <w:r w:rsidR="005603EB">
              <w:rPr>
                <w:rFonts w:asciiTheme="minorHAnsi" w:eastAsiaTheme="minorHAnsi" w:hAnsiTheme="minorHAnsi" w:cstheme="minorBidi"/>
                <w:color w:val="auto"/>
              </w:rPr>
              <w:t>wurde von Fr. Menzel verdeutlicht</w:t>
            </w:r>
            <w:r w:rsidR="0044168C">
              <w:rPr>
                <w:rFonts w:asciiTheme="minorHAnsi" w:eastAsiaTheme="minorHAnsi" w:hAnsiTheme="minorHAnsi" w:cstheme="minorBidi"/>
                <w:color w:val="auto"/>
              </w:rPr>
              <w:t xml:space="preserve"> (</w:t>
            </w:r>
            <w:r w:rsidR="0044168C" w:rsidRPr="0044168C">
              <w:rPr>
                <w:rFonts w:asciiTheme="minorHAnsi" w:eastAsiaTheme="minorHAnsi" w:hAnsiTheme="minorHAnsi" w:cstheme="minorBidi"/>
                <w:color w:val="auto"/>
              </w:rPr>
              <w:t>Qualifizierung der Mentor/</w:t>
            </w:r>
            <w:proofErr w:type="spellStart"/>
            <w:r w:rsidR="0044168C" w:rsidRPr="0044168C">
              <w:rPr>
                <w:rFonts w:asciiTheme="minorHAnsi" w:eastAsiaTheme="minorHAnsi" w:hAnsiTheme="minorHAnsi" w:cstheme="minorBidi"/>
                <w:color w:val="auto"/>
              </w:rPr>
              <w:t>inn</w:t>
            </w:r>
            <w:proofErr w:type="spellEnd"/>
            <w:r w:rsidR="0044168C" w:rsidRPr="0044168C">
              <w:rPr>
                <w:rFonts w:asciiTheme="minorHAnsi" w:eastAsiaTheme="minorHAnsi" w:hAnsiTheme="minorHAnsi" w:cstheme="minorBidi"/>
                <w:color w:val="auto"/>
              </w:rPr>
              <w:t>/en</w:t>
            </w:r>
            <w:r w:rsidR="0044168C" w:rsidRPr="0044168C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C7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5603EB" w:rsidRDefault="005603EB" w:rsidP="0056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Hr. Holzamer 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>möchte diese</w:t>
            </w:r>
            <w:r>
              <w:rPr>
                <w:rFonts w:asciiTheme="minorHAnsi" w:eastAsiaTheme="minorHAnsi" w:hAnsiTheme="minorHAnsi" w:cstheme="minorBidi"/>
                <w:color w:val="auto"/>
              </w:rPr>
              <w:t xml:space="preserve"> Wünsche durch die Möglichkeiten einer Homepage berücksichtigen (Beispiel Referenzrahmen Nordrhein-Westfalen). Erste Gestaltungsmöglichkeiten sollen Basis der Beratung im Rahmen des nächsten Netzwerktreffens werden.</w:t>
            </w:r>
          </w:p>
          <w:p w:rsidR="00CE2876" w:rsidRDefault="00CE2876" w:rsidP="0056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D2C18" w:rsidRDefault="004D2C18" w:rsidP="0056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404BD1" w:rsidRDefault="00404BD1" w:rsidP="0056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Default="00CE2876" w:rsidP="0056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Das Sachgebiet kann 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 xml:space="preserve">daran anknüpfend </w:t>
            </w:r>
            <w:r>
              <w:rPr>
                <w:rFonts w:asciiTheme="minorHAnsi" w:eastAsiaTheme="minorHAnsi" w:hAnsiTheme="minorHAnsi" w:cstheme="minorBidi"/>
                <w:color w:val="auto"/>
              </w:rPr>
              <w:t>weiter die Struktur entwickeln. Insbesondere folgende Hinweise wurden für die Gestaltung gegeben:</w:t>
            </w:r>
          </w:p>
          <w:p w:rsidR="00CE2876" w:rsidRDefault="00CE2876" w:rsidP="0056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CE2876" w:rsidRPr="004D2C18" w:rsidRDefault="00CE2876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4D2C18">
              <w:rPr>
                <w:rFonts w:asciiTheme="minorHAnsi" w:eastAsiaTheme="minorHAnsi" w:hAnsiTheme="minorHAnsi" w:cstheme="minorBidi"/>
                <w:color w:val="auto"/>
              </w:rPr>
              <w:lastRenderedPageBreak/>
              <w:t>Begriff Referenz unpassend</w:t>
            </w:r>
          </w:p>
          <w:p w:rsidR="00CE2876" w:rsidRPr="004D2C18" w:rsidRDefault="00CE2876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4D2C18">
              <w:rPr>
                <w:rFonts w:asciiTheme="minorHAnsi" w:eastAsiaTheme="minorHAnsi" w:hAnsiTheme="minorHAnsi" w:cstheme="minorBidi"/>
                <w:color w:val="auto"/>
              </w:rPr>
              <w:t>Möglichkeit des Fettdrucks nutzen (z. B. Signalwörter)</w:t>
            </w:r>
          </w:p>
          <w:p w:rsidR="00CE2876" w:rsidRPr="004D2C18" w:rsidRDefault="00CE2876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4D2C18">
              <w:rPr>
                <w:rFonts w:asciiTheme="minorHAnsi" w:eastAsiaTheme="minorHAnsi" w:hAnsiTheme="minorHAnsi" w:cstheme="minorBidi"/>
                <w:color w:val="auto"/>
              </w:rPr>
              <w:t xml:space="preserve">Begriffsvorschlag „Lernende“ statt 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>„</w:t>
            </w:r>
            <w:r w:rsidRPr="004D2C18">
              <w:rPr>
                <w:rFonts w:asciiTheme="minorHAnsi" w:eastAsiaTheme="minorHAnsi" w:hAnsiTheme="minorHAnsi" w:cstheme="minorBidi"/>
                <w:color w:val="auto"/>
              </w:rPr>
              <w:t>Schülerinnen und Schüler</w:t>
            </w:r>
            <w:r w:rsidR="004D2C18">
              <w:rPr>
                <w:rFonts w:asciiTheme="minorHAnsi" w:eastAsiaTheme="minorHAnsi" w:hAnsiTheme="minorHAnsi" w:cstheme="minorBidi"/>
                <w:color w:val="auto"/>
              </w:rPr>
              <w:t>“</w:t>
            </w:r>
            <w:r w:rsidRPr="004D2C18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</w:p>
          <w:p w:rsidR="00CE2876" w:rsidRPr="004D2C18" w:rsidRDefault="00CE2876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4D2C18">
              <w:rPr>
                <w:rFonts w:asciiTheme="minorHAnsi" w:eastAsiaTheme="minorHAnsi" w:hAnsiTheme="minorHAnsi" w:cstheme="minorBidi"/>
                <w:color w:val="auto"/>
              </w:rPr>
              <w:t>Aufschließende Fragen beibehalten</w:t>
            </w:r>
          </w:p>
          <w:p w:rsidR="00CE2876" w:rsidRPr="004D2C18" w:rsidRDefault="00CE2876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4D2C18">
              <w:rPr>
                <w:rFonts w:asciiTheme="minorHAnsi" w:eastAsiaTheme="minorHAnsi" w:hAnsiTheme="minorHAnsi" w:cstheme="minorBidi"/>
                <w:color w:val="auto"/>
              </w:rPr>
              <w:t>Bildmaterial zur Illustration nutzen</w:t>
            </w:r>
          </w:p>
          <w:p w:rsidR="004D2C18" w:rsidRPr="00404BD1" w:rsidRDefault="004D2C18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Kurze Kastenversion eindeutiger formatieren   </w:t>
            </w:r>
            <w:r w:rsidRPr="004D2C18">
              <w:rPr>
                <w:rFonts w:asciiTheme="minorHAnsi" w:eastAsiaTheme="minorHAnsi" w:hAnsiTheme="minorHAnsi" w:cstheme="minorBidi"/>
                <w:color w:val="auto"/>
              </w:rPr>
              <w:t>(z. B. Zeichen zur Verdeutlichung der Stufung der Anhaltspunkte nutzen)</w:t>
            </w:r>
          </w:p>
          <w:p w:rsidR="00404BD1" w:rsidRPr="00404BD1" w:rsidRDefault="00404BD1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404BD1">
              <w:rPr>
                <w:rFonts w:asciiTheme="minorHAnsi" w:eastAsiaTheme="minorHAnsi" w:hAnsiTheme="minorHAnsi" w:cstheme="minorBidi"/>
                <w:color w:val="auto"/>
              </w:rPr>
              <w:t>S. 8-25 könnte</w:t>
            </w:r>
            <w:r>
              <w:rPr>
                <w:rFonts w:asciiTheme="minorHAnsi" w:eastAsiaTheme="minorHAnsi" w:hAnsiTheme="minorHAnsi" w:cstheme="minorBidi"/>
                <w:color w:val="auto"/>
              </w:rPr>
              <w:t>n</w:t>
            </w:r>
            <w:r w:rsidRPr="00404BD1">
              <w:rPr>
                <w:rFonts w:asciiTheme="minorHAnsi" w:eastAsiaTheme="minorHAnsi" w:hAnsiTheme="minorHAnsi" w:cstheme="minorBidi"/>
                <w:color w:val="auto"/>
              </w:rPr>
              <w:t xml:space="preserve"> wegfallen.</w:t>
            </w:r>
          </w:p>
          <w:p w:rsidR="00404BD1" w:rsidRPr="00404BD1" w:rsidRDefault="00404BD1" w:rsidP="00404BD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404BD1">
              <w:rPr>
                <w:rFonts w:asciiTheme="minorHAnsi" w:eastAsiaTheme="minorHAnsi" w:hAnsiTheme="minorHAnsi" w:cstheme="minorBidi"/>
                <w:color w:val="auto"/>
              </w:rPr>
              <w:t>Die Dimensionen sollten bleiben</w:t>
            </w:r>
          </w:p>
          <w:p w:rsidR="004D2C18" w:rsidRDefault="004D2C18" w:rsidP="004D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D2C18" w:rsidRPr="004D2C18" w:rsidRDefault="004D2C18" w:rsidP="004D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4D2C18">
              <w:rPr>
                <w:rFonts w:asciiTheme="minorHAnsi" w:eastAsiaTheme="minorHAnsi" w:hAnsiTheme="minorHAnsi" w:cstheme="minorBidi"/>
                <w:color w:val="auto"/>
              </w:rPr>
              <w:t>Besondere Themen, die die Ausbilderinnen und Ausbilder vermissen, sollen in der nächsten Sitzung aufgegriffen werden</w:t>
            </w:r>
          </w:p>
        </w:tc>
      </w:tr>
    </w:tbl>
    <w:p w:rsidR="007D325A" w:rsidRDefault="007D325A" w:rsidP="00A20BB1">
      <w:pPr>
        <w:rPr>
          <w:b/>
        </w:rPr>
      </w:pPr>
    </w:p>
    <w:p w:rsidR="00404BD1" w:rsidRDefault="00404BD1" w:rsidP="00404BD1">
      <w:pPr>
        <w:spacing w:line="360" w:lineRule="auto"/>
        <w:rPr>
          <w:i/>
          <w:u w:val="single"/>
        </w:rPr>
      </w:pPr>
      <w:r w:rsidRPr="00521FE8">
        <w:rPr>
          <w:i/>
          <w:u w:val="single"/>
        </w:rPr>
        <w:t xml:space="preserve">Interessen der Ausbilder/innen: </w:t>
      </w:r>
    </w:p>
    <w:p w:rsidR="00404BD1" w:rsidRDefault="00404BD1" w:rsidP="00404BD1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Erkenntnisse der Seminararbeit sollten in den HRS einfließen. Bisher ist der HRS nicht in allen Bereichen für die Arbeit im Seminar </w:t>
      </w:r>
      <w:r>
        <w:t>umfassend berücksichtigt.</w:t>
      </w:r>
    </w:p>
    <w:p w:rsidR="00404BD1" w:rsidRDefault="00404BD1" w:rsidP="00404BD1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>Wie kann der HRS besser in den Schulen ankommen und positiv besetzt werden / wie verbindlich ist der HRS in den (</w:t>
      </w:r>
      <w:proofErr w:type="spellStart"/>
      <w:r>
        <w:t>Ausbildungs</w:t>
      </w:r>
      <w:proofErr w:type="spellEnd"/>
      <w:r>
        <w:t xml:space="preserve">)-Schulen? Dies würde die </w:t>
      </w:r>
      <w:proofErr w:type="spellStart"/>
      <w:r>
        <w:t>LiV</w:t>
      </w:r>
      <w:proofErr w:type="spellEnd"/>
      <w:r>
        <w:t xml:space="preserve"> unterstützen</w:t>
      </w:r>
      <w:r>
        <w:t>.</w:t>
      </w:r>
    </w:p>
    <w:p w:rsidR="00404BD1" w:rsidRDefault="00404BD1" w:rsidP="00404BD1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>Was ist die Intention / der Verwendungszusammenhang des HRS und die Funktion der Fortschreibung?</w:t>
      </w:r>
    </w:p>
    <w:p w:rsidR="00404BD1" w:rsidRDefault="00404BD1" w:rsidP="00404BD1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Wie kann </w:t>
      </w:r>
      <w:bookmarkStart w:id="0" w:name="_GoBack"/>
      <w:bookmarkEnd w:id="0"/>
      <w:r>
        <w:t>der HRS zu einem guten Arbeitsinstrument werden?</w:t>
      </w:r>
    </w:p>
    <w:p w:rsidR="00404BD1" w:rsidRDefault="00404BD1" w:rsidP="00404BD1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>Welche Möglichkeiten ergeben sich bzgl. einer stärkeren Implementierung in die Arbeit der Studienseminare?</w:t>
      </w:r>
    </w:p>
    <w:p w:rsidR="00404BD1" w:rsidRDefault="00404BD1" w:rsidP="00404BD1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>Wie kann das Ganze in den Blick genommen und ein „formaler Aktionismus“ bzgl. einzelner Elemente (z.B. Feedback) vermieden werden?</w:t>
      </w:r>
    </w:p>
    <w:p w:rsidR="00A20BB1" w:rsidRDefault="00A20BB1" w:rsidP="00A20BB1">
      <w:pPr>
        <w:pBdr>
          <w:bottom w:val="single" w:sz="6" w:space="1" w:color="auto"/>
        </w:pBdr>
      </w:pPr>
    </w:p>
    <w:p w:rsidR="00A20BB1" w:rsidRPr="00F01024" w:rsidRDefault="00105574" w:rsidP="00A20BB1">
      <w:pPr>
        <w:jc w:val="center"/>
        <w:rPr>
          <w:b/>
        </w:rPr>
      </w:pPr>
      <w:r>
        <w:rPr>
          <w:b/>
        </w:rPr>
        <w:t>Nächster Termin: 11. Mai</w:t>
      </w:r>
      <w:r w:rsidR="00A20BB1" w:rsidRPr="00F01024">
        <w:rPr>
          <w:b/>
        </w:rPr>
        <w:t xml:space="preserve"> 2017, 14.00 bis 17.00 Uhr, </w:t>
      </w:r>
      <w:r>
        <w:rPr>
          <w:b/>
        </w:rPr>
        <w:t>Studienseminar Kassel</w:t>
      </w:r>
    </w:p>
    <w:p w:rsidR="007D325A" w:rsidRDefault="00A20BB1" w:rsidP="00A20BB1">
      <w:r w:rsidRPr="00F01024">
        <w:rPr>
          <w:b/>
        </w:rPr>
        <w:t>Aufgabe bis dahin</w:t>
      </w:r>
      <w:r>
        <w:t>: Material vorher an die TN schicken; Zusammenfassung des 1. Treffens mit der Bitte, das Thema in die Gesamtkonferenzen der Studienseminare zu geben. =&gt; Rückmeldungen dazu aus dem Kollegium an Frank Holzamer.</w:t>
      </w:r>
    </w:p>
    <w:p w:rsidR="00A20BB1" w:rsidRDefault="007D325A" w:rsidP="00C762B3">
      <w:r>
        <w:t>Zusammenstellung: Brigit Menzel, Frank Holzamer</w:t>
      </w:r>
    </w:p>
    <w:sectPr w:rsidR="00A20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D52"/>
    <w:multiLevelType w:val="hybridMultilevel"/>
    <w:tmpl w:val="04A8F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A20"/>
    <w:multiLevelType w:val="hybridMultilevel"/>
    <w:tmpl w:val="2654CB8E"/>
    <w:lvl w:ilvl="0" w:tplc="09461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79E4"/>
    <w:multiLevelType w:val="hybridMultilevel"/>
    <w:tmpl w:val="F008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7F57"/>
    <w:multiLevelType w:val="hybridMultilevel"/>
    <w:tmpl w:val="2E42055A"/>
    <w:lvl w:ilvl="0" w:tplc="5DC83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B"/>
    <w:rsid w:val="00105574"/>
    <w:rsid w:val="0024529B"/>
    <w:rsid w:val="0024542B"/>
    <w:rsid w:val="00404BD1"/>
    <w:rsid w:val="0044168C"/>
    <w:rsid w:val="004D2C18"/>
    <w:rsid w:val="004E3DA4"/>
    <w:rsid w:val="005603EB"/>
    <w:rsid w:val="00585918"/>
    <w:rsid w:val="006E7EAD"/>
    <w:rsid w:val="00715581"/>
    <w:rsid w:val="007D325A"/>
    <w:rsid w:val="009C1607"/>
    <w:rsid w:val="00A20BB1"/>
    <w:rsid w:val="00AE120B"/>
    <w:rsid w:val="00BD6F5D"/>
    <w:rsid w:val="00C762B3"/>
    <w:rsid w:val="00C91726"/>
    <w:rsid w:val="00CC788E"/>
    <w:rsid w:val="00CE2876"/>
    <w:rsid w:val="00D0405B"/>
    <w:rsid w:val="00D06801"/>
    <w:rsid w:val="00D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C762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C762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2E8A-E19C-4B8D-A2C0-D7BEC85C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Holzamer, Frank (LA WI)</dc:creator>
  <cp:lastModifiedBy>Holzamer, Frank (LA WI)</cp:lastModifiedBy>
  <cp:revision>7</cp:revision>
  <dcterms:created xsi:type="dcterms:W3CDTF">2016-11-23T10:22:00Z</dcterms:created>
  <dcterms:modified xsi:type="dcterms:W3CDTF">2016-11-24T10:38:00Z</dcterms:modified>
</cp:coreProperties>
</file>