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1F" w:rsidRDefault="000B031F">
      <w:r>
        <w:t>Gestaltung einer Modulsitzung:</w:t>
      </w:r>
    </w:p>
    <w:p w:rsidR="000B031F" w:rsidRPr="003A0F91" w:rsidRDefault="000B031F" w:rsidP="003A0F91">
      <w:pPr>
        <w:pStyle w:val="ListParagraph"/>
        <w:numPr>
          <w:ilvl w:val="0"/>
          <w:numId w:val="4"/>
        </w:numPr>
        <w:rPr>
          <w:u w:val="single"/>
        </w:rPr>
      </w:pPr>
      <w:r w:rsidRPr="003A0F91">
        <w:rPr>
          <w:u w:val="single"/>
        </w:rPr>
        <w:t xml:space="preserve">Einstieg:  </w:t>
      </w:r>
    </w:p>
    <w:p w:rsidR="000B031F" w:rsidRDefault="000B031F" w:rsidP="008768E0">
      <w:pPr>
        <w:pStyle w:val="ListParagraph"/>
        <w:numPr>
          <w:ilvl w:val="0"/>
          <w:numId w:val="3"/>
        </w:numPr>
      </w:pPr>
      <w:r>
        <w:t>Evtl. Konfrontation mit möglichst banalem Alltags-Unterrichtsmaterial (z.B. Fotos, Karikaturen, youtube, Arbeitsblätter), um Problembewusstsein aufzubauen.</w:t>
      </w:r>
    </w:p>
    <w:p w:rsidR="000B031F" w:rsidRDefault="000B031F" w:rsidP="008768E0">
      <w:pPr>
        <w:pStyle w:val="ListParagraph"/>
        <w:numPr>
          <w:ilvl w:val="0"/>
          <w:numId w:val="3"/>
        </w:numPr>
      </w:pPr>
      <w:r>
        <w:t>Was  ist eine Lernumgebung? (Aktivierung des Vorwissens und der Vorerfahrungen der LiV)</w:t>
      </w:r>
    </w:p>
    <w:p w:rsidR="000B031F" w:rsidRDefault="000B031F" w:rsidP="00D268FD">
      <w:pPr>
        <w:ind w:left="1416"/>
      </w:pPr>
      <w:r>
        <w:t xml:space="preserve">erwartet: z.B. Lernatmosphäre, räumliche Voraussetzungen, Sitzordnung, </w:t>
      </w:r>
    </w:p>
    <w:p w:rsidR="000B031F" w:rsidRDefault="000B031F" w:rsidP="00D268FD">
      <w:pPr>
        <w:ind w:left="1416"/>
      </w:pPr>
      <w:r>
        <w:t xml:space="preserve">Krapp/Weidenmann (S. 615f): </w:t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0B031F" w:rsidRPr="00234FFD" w:rsidTr="00234FFD">
        <w:tc>
          <w:tcPr>
            <w:tcW w:w="9212" w:type="dxa"/>
          </w:tcPr>
          <w:p w:rsidR="000B031F" w:rsidRPr="00234FFD" w:rsidRDefault="000B031F" w:rsidP="00234FFD">
            <w:pPr>
              <w:spacing w:after="0" w:line="240" w:lineRule="auto"/>
              <w:ind w:left="708"/>
            </w:pPr>
            <w:r w:rsidRPr="00234FFD">
              <w:t>Eine durch Unterricht hergestellte Lernumgebung besteht aus einem Arrangement von</w:t>
            </w:r>
          </w:p>
          <w:p w:rsidR="000B031F" w:rsidRPr="00234FFD" w:rsidRDefault="000B031F" w:rsidP="00234FF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34FFD">
              <w:t>Unterrichtsmethoden</w:t>
            </w:r>
          </w:p>
          <w:p w:rsidR="000B031F" w:rsidRPr="00234FFD" w:rsidRDefault="000B031F" w:rsidP="00234FF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34FFD">
              <w:t>Unterrichtstechniken</w:t>
            </w:r>
          </w:p>
          <w:p w:rsidR="000B031F" w:rsidRPr="00234FFD" w:rsidRDefault="000B031F" w:rsidP="00234FF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34FFD">
              <w:t>Lernmaterialien</w:t>
            </w:r>
          </w:p>
          <w:p w:rsidR="000B031F" w:rsidRPr="00234FFD" w:rsidRDefault="000B031F" w:rsidP="00234FF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34FFD">
              <w:t>Medien.</w:t>
            </w:r>
          </w:p>
          <w:p w:rsidR="000B031F" w:rsidRPr="00234FFD" w:rsidRDefault="000B031F" w:rsidP="00234FFD">
            <w:pPr>
              <w:spacing w:after="0" w:line="240" w:lineRule="auto"/>
              <w:ind w:left="708"/>
            </w:pPr>
            <w:r w:rsidRPr="00234FFD">
              <w:t>Dieses Arrangement ist durch die besondere Qualität der aktuellen Lernsituation in zeitlicher, räumlicher und sozialer Hinsicht charakterisiert und schließt letztlich auch den jeweiligen kulturellen Kontext ein.</w:t>
            </w:r>
          </w:p>
          <w:p w:rsidR="000B031F" w:rsidRPr="00234FFD" w:rsidRDefault="000B031F" w:rsidP="00234FFD">
            <w:pPr>
              <w:spacing w:after="0" w:line="240" w:lineRule="auto"/>
            </w:pPr>
          </w:p>
        </w:tc>
      </w:tr>
    </w:tbl>
    <w:p w:rsidR="000B031F" w:rsidRDefault="000B031F" w:rsidP="00D268FD">
      <w:pPr>
        <w:ind w:left="1416"/>
      </w:pPr>
    </w:p>
    <w:p w:rsidR="000B031F" w:rsidRDefault="000B031F" w:rsidP="00D268FD">
      <w:pPr>
        <w:ind w:left="1416"/>
      </w:pPr>
    </w:p>
    <w:p w:rsidR="000B031F" w:rsidRDefault="000B031F" w:rsidP="003A0F91">
      <w:pPr>
        <w:pStyle w:val="ListParagraph"/>
        <w:numPr>
          <w:ilvl w:val="0"/>
          <w:numId w:val="4"/>
        </w:numPr>
        <w:rPr>
          <w:u w:val="single"/>
        </w:rPr>
      </w:pPr>
      <w:r w:rsidRPr="003A0F91">
        <w:rPr>
          <w:u w:val="single"/>
        </w:rPr>
        <w:t>Advanced Organiser zum Thema</w:t>
      </w:r>
    </w:p>
    <w:p w:rsidR="000B031F" w:rsidRPr="003A0F91" w:rsidRDefault="000B031F" w:rsidP="003A0F91">
      <w:pPr>
        <w:rPr>
          <w:u w:val="single"/>
        </w:rPr>
      </w:pPr>
    </w:p>
    <w:p w:rsidR="000B031F" w:rsidRDefault="000B031F" w:rsidP="003A0F91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Erarbeitung: </w:t>
      </w:r>
    </w:p>
    <w:p w:rsidR="000B031F" w:rsidRDefault="000B031F" w:rsidP="003A0F91">
      <w:pPr>
        <w:pStyle w:val="ListParagraph"/>
        <w:ind w:left="360"/>
      </w:pPr>
      <w:r>
        <w:t xml:space="preserve">Alternative A: </w:t>
      </w:r>
      <w:r w:rsidRPr="003A0F91">
        <w:t>Gruppenpuzzle</w:t>
      </w:r>
      <w:r>
        <w:t xml:space="preserve"> </w:t>
      </w:r>
    </w:p>
    <w:p w:rsidR="000B031F" w:rsidRPr="003A0F91" w:rsidRDefault="000B031F" w:rsidP="002528EE">
      <w:pPr>
        <w:pStyle w:val="ListParagraph"/>
        <w:ind w:left="1604" w:hanging="1247"/>
      </w:pPr>
      <w:r>
        <w:t>Alternative B: arbeitsteilige Gruppenarbeit mit einer dem Inhalt entsprechenden Präsentationsform im Plenum</w:t>
      </w:r>
    </w:p>
    <w:p w:rsidR="000B031F" w:rsidRPr="003A0F91" w:rsidRDefault="000B031F" w:rsidP="003A0F91">
      <w:pPr>
        <w:rPr>
          <w:u w:val="single"/>
        </w:rPr>
      </w:pPr>
    </w:p>
    <w:p w:rsidR="000B031F" w:rsidRPr="008754F2" w:rsidRDefault="000B031F" w:rsidP="008754F2">
      <w:pPr>
        <w:pStyle w:val="ListParagraph"/>
        <w:numPr>
          <w:ilvl w:val="0"/>
          <w:numId w:val="5"/>
        </w:numPr>
        <w:rPr>
          <w:lang w:val="en-US"/>
        </w:rPr>
      </w:pPr>
      <w:r w:rsidRPr="008754F2">
        <w:rPr>
          <w:lang w:val="en-US"/>
        </w:rPr>
        <w:t>Cognitive Load Theory (Wellenreuther/Rey)</w:t>
      </w:r>
    </w:p>
    <w:p w:rsidR="000B031F" w:rsidRPr="008754F2" w:rsidRDefault="000B031F" w:rsidP="008754F2">
      <w:pPr>
        <w:pStyle w:val="ListParagraph"/>
        <w:numPr>
          <w:ilvl w:val="0"/>
          <w:numId w:val="6"/>
        </w:numPr>
      </w:pPr>
      <w:r>
        <w:t>Balance</w:t>
      </w:r>
      <w:r w:rsidRPr="008754F2">
        <w:t xml:space="preserve"> der kognitiven Belastung, um erfolgreich zu lernen</w:t>
      </w:r>
    </w:p>
    <w:p w:rsidR="000B031F" w:rsidRDefault="000B031F" w:rsidP="008754F2">
      <w:pPr>
        <w:pStyle w:val="ListParagraph"/>
        <w:numPr>
          <w:ilvl w:val="0"/>
          <w:numId w:val="5"/>
        </w:numPr>
      </w:pPr>
      <w:r>
        <w:t>Neurodidaktik (Spitzer/Hüther)</w:t>
      </w:r>
    </w:p>
    <w:p w:rsidR="000B031F" w:rsidRDefault="000B031F" w:rsidP="00D01BC7">
      <w:pPr>
        <w:pStyle w:val="ListParagraph"/>
        <w:numPr>
          <w:ilvl w:val="0"/>
          <w:numId w:val="6"/>
        </w:numPr>
      </w:pPr>
      <w:r>
        <w:t>Erkenntnisse der Hirnforschung, um erfolgreich zu lernen</w:t>
      </w:r>
    </w:p>
    <w:p w:rsidR="000B031F" w:rsidRDefault="000B031F" w:rsidP="00D01BC7">
      <w:pPr>
        <w:pStyle w:val="ListParagraph"/>
        <w:numPr>
          <w:ilvl w:val="0"/>
          <w:numId w:val="5"/>
        </w:numPr>
        <w:rPr>
          <w:lang w:val="en-US"/>
        </w:rPr>
      </w:pPr>
      <w:r w:rsidRPr="00D01BC7">
        <w:rPr>
          <w:lang w:val="en-US"/>
        </w:rPr>
        <w:t>Lernumgebung erfolgreich gestalten (Wahl)</w:t>
      </w:r>
    </w:p>
    <w:p w:rsidR="000B031F" w:rsidRDefault="000B031F" w:rsidP="00D01BC7">
      <w:pPr>
        <w:pStyle w:val="ListParagraph"/>
        <w:numPr>
          <w:ilvl w:val="0"/>
          <w:numId w:val="6"/>
        </w:numPr>
      </w:pPr>
      <w:r w:rsidRPr="00D01BC7">
        <w:t>Bedeutung der Methodik, um erfolgreich zu lernen</w:t>
      </w:r>
    </w:p>
    <w:p w:rsidR="000B031F" w:rsidRDefault="000B031F" w:rsidP="00CD1851"/>
    <w:p w:rsidR="000B031F" w:rsidRDefault="000B031F" w:rsidP="00CD1851">
      <w:pPr>
        <w:pStyle w:val="ListParagraph"/>
        <w:numPr>
          <w:ilvl w:val="0"/>
          <w:numId w:val="4"/>
        </w:numPr>
        <w:rPr>
          <w:u w:val="single"/>
        </w:rPr>
      </w:pPr>
      <w:r w:rsidRPr="00CD1851">
        <w:rPr>
          <w:u w:val="single"/>
        </w:rPr>
        <w:t>Präsentation</w:t>
      </w:r>
    </w:p>
    <w:p w:rsidR="000B031F" w:rsidRDefault="000B031F" w:rsidP="00CD1851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Reflexion</w:t>
      </w:r>
    </w:p>
    <w:p w:rsidR="000B031F" w:rsidRDefault="000B031F" w:rsidP="002528EE">
      <w:pPr>
        <w:pStyle w:val="ListParagraph"/>
        <w:numPr>
          <w:ilvl w:val="0"/>
          <w:numId w:val="6"/>
        </w:numPr>
      </w:pPr>
      <w:r>
        <w:t>Widersprüche?</w:t>
      </w:r>
    </w:p>
    <w:p w:rsidR="000B031F" w:rsidRDefault="000B031F" w:rsidP="002528EE">
      <w:pPr>
        <w:pStyle w:val="ListParagraph"/>
        <w:numPr>
          <w:ilvl w:val="0"/>
          <w:numId w:val="6"/>
        </w:numPr>
      </w:pPr>
      <w:r>
        <w:t>Konsequenzen für die eigene Unterrichtspraxis</w:t>
      </w:r>
    </w:p>
    <w:p w:rsidR="000B031F" w:rsidRPr="002528EE" w:rsidRDefault="000B031F" w:rsidP="002528EE">
      <w:pPr>
        <w:pStyle w:val="ListParagraph"/>
        <w:numPr>
          <w:ilvl w:val="0"/>
          <w:numId w:val="6"/>
        </w:numPr>
      </w:pPr>
      <w:r>
        <w:t>Auflösung des Doppeldecker-Aufbaus der Modulsitzung</w:t>
      </w:r>
    </w:p>
    <w:p w:rsidR="000B031F" w:rsidRDefault="000B031F" w:rsidP="002162B5">
      <w:pPr>
        <w:ind w:left="348"/>
      </w:pPr>
      <w:r>
        <w:t>(Methodische Variationen des Inputs: z.B. )</w:t>
      </w:r>
    </w:p>
    <w:p w:rsidR="000B031F" w:rsidRDefault="000B031F" w:rsidP="002162B5">
      <w:pPr>
        <w:ind w:left="348"/>
      </w:pPr>
      <w:r>
        <w:t>{Alt 1: Überblick durch Modulverantwortl.; Vertiefung in Gruppen}</w:t>
      </w:r>
    </w:p>
    <w:p w:rsidR="000B031F" w:rsidRDefault="000B031F" w:rsidP="002162B5">
      <w:pPr>
        <w:ind w:left="348"/>
      </w:pPr>
      <w:r>
        <w:t>{Alt 2: Vorbereitung als HA}</w:t>
      </w:r>
    </w:p>
    <w:p w:rsidR="000B031F" w:rsidRDefault="000B031F" w:rsidP="002162B5">
      <w:pPr>
        <w:ind w:left="348"/>
      </w:pPr>
      <w:r>
        <w:t>{Erarbeitung von Kriterien zur Bewertung/Gestaltung von Planungsentscheidungen in UBs}</w:t>
      </w:r>
    </w:p>
    <w:p w:rsidR="000B031F" w:rsidRDefault="000B031F" w:rsidP="002162B5"/>
    <w:p w:rsidR="000B031F" w:rsidRDefault="000B031F" w:rsidP="001C5852">
      <w:r>
        <w:t>Anhang</w:t>
      </w:r>
    </w:p>
    <w:p w:rsidR="000B031F" w:rsidRDefault="000B031F" w:rsidP="001C5852"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style="position:absolute;margin-left:73pt;margin-top:20.6pt;width:283pt;height:212.5pt;z-index:251658240;visibility:visible">
            <v:imagedata r:id="rId5" o:title=""/>
            <w10:wrap type="square"/>
          </v:shape>
        </w:pict>
      </w:r>
      <w:r>
        <w:t xml:space="preserve">Zu a) </w:t>
      </w:r>
    </w:p>
    <w:p w:rsidR="000B031F" w:rsidRDefault="000B031F" w:rsidP="001C5852"/>
    <w:p w:rsidR="000B031F" w:rsidRDefault="000B031F" w:rsidP="001C5852"/>
    <w:p w:rsidR="000B031F" w:rsidRDefault="000B031F" w:rsidP="00004818">
      <w:r>
        <w:t xml:space="preserve">Quelle: </w:t>
      </w:r>
      <w:hyperlink r:id="rId6" w:history="1">
        <w:r w:rsidRPr="00575926">
          <w:rPr>
            <w:rStyle w:val="Hyperlink"/>
          </w:rPr>
          <w:t>http://osnabrueck.wordpress.com/2008/07/page/2/</w:t>
        </w:r>
      </w:hyperlink>
    </w:p>
    <w:p w:rsidR="000B031F" w:rsidRDefault="000B031F" w:rsidP="00096F0E"/>
    <w:p w:rsidR="000B031F" w:rsidRDefault="000B031F" w:rsidP="001C5852">
      <w:r>
        <w:rPr>
          <w:noProof/>
          <w:lang w:eastAsia="de-DE"/>
        </w:rPr>
        <w:pict>
          <v:shape id="Bild 3" o:spid="_x0000_s1027" type="#_x0000_t75" style="position:absolute;margin-left:44pt;margin-top:12.9pt;width:281.2pt;height:183.6pt;z-index:251659264;visibility:visible">
            <v:imagedata r:id="rId7" o:title=""/>
            <w10:wrap type="square"/>
          </v:shape>
        </w:pict>
      </w:r>
    </w:p>
    <w:p w:rsidR="000B031F" w:rsidRDefault="000B031F" w:rsidP="001C5852"/>
    <w:p w:rsidR="000B031F" w:rsidRDefault="000B031F" w:rsidP="001C5852"/>
    <w:p w:rsidR="000B031F" w:rsidRDefault="000B031F" w:rsidP="001C5852"/>
    <w:p w:rsidR="000B031F" w:rsidRDefault="000B031F" w:rsidP="001C5852"/>
    <w:p w:rsidR="000B031F" w:rsidRDefault="000B031F" w:rsidP="001C5852"/>
    <w:p w:rsidR="000B031F" w:rsidRDefault="000B031F" w:rsidP="00004818"/>
    <w:p w:rsidR="000B031F" w:rsidRDefault="000B031F" w:rsidP="00004818"/>
    <w:p w:rsidR="000B031F" w:rsidRPr="00FC6712" w:rsidRDefault="000B031F" w:rsidP="00004818">
      <w:r>
        <w:t xml:space="preserve">Quelle: </w:t>
      </w:r>
      <w:r w:rsidRPr="00FC6712">
        <w:t>http://www.wag-schwerin.de/cp/index.php?id=46</w:t>
      </w:r>
    </w:p>
    <w:p w:rsidR="000B031F" w:rsidRDefault="000B031F" w:rsidP="001C5852"/>
    <w:p w:rsidR="000B031F" w:rsidRDefault="000B031F" w:rsidP="00004818">
      <w:r>
        <w:t xml:space="preserve">Langweiliger Unterricht: </w:t>
      </w:r>
      <w:r w:rsidRPr="00D4313C">
        <w:t>http://www.youtube.com/watch?v=wDLkIJjBNg4</w:t>
      </w:r>
    </w:p>
    <w:p w:rsidR="000B031F" w:rsidRDefault="000B031F" w:rsidP="001C5852"/>
    <w:sectPr w:rsidR="000B031F" w:rsidSect="00216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688"/>
    <w:multiLevelType w:val="hybridMultilevel"/>
    <w:tmpl w:val="68ECA0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D157E5"/>
    <w:multiLevelType w:val="hybridMultilevel"/>
    <w:tmpl w:val="8DBA9E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377C85"/>
    <w:multiLevelType w:val="hybridMultilevel"/>
    <w:tmpl w:val="A8ECE7D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441084C"/>
    <w:multiLevelType w:val="hybridMultilevel"/>
    <w:tmpl w:val="DDB8837A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8ED28F8"/>
    <w:multiLevelType w:val="hybridMultilevel"/>
    <w:tmpl w:val="D5781028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760A2608"/>
    <w:multiLevelType w:val="hybridMultilevel"/>
    <w:tmpl w:val="D082AF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8FD"/>
    <w:rsid w:val="00004818"/>
    <w:rsid w:val="00013E12"/>
    <w:rsid w:val="00096F0E"/>
    <w:rsid w:val="000B031F"/>
    <w:rsid w:val="001524CE"/>
    <w:rsid w:val="001C5852"/>
    <w:rsid w:val="002162B5"/>
    <w:rsid w:val="002201CE"/>
    <w:rsid w:val="00234FFD"/>
    <w:rsid w:val="00236085"/>
    <w:rsid w:val="002528EE"/>
    <w:rsid w:val="003A0F91"/>
    <w:rsid w:val="004124F3"/>
    <w:rsid w:val="00575926"/>
    <w:rsid w:val="005C346A"/>
    <w:rsid w:val="005D11B9"/>
    <w:rsid w:val="00674FB9"/>
    <w:rsid w:val="008754F2"/>
    <w:rsid w:val="008768E0"/>
    <w:rsid w:val="009359E6"/>
    <w:rsid w:val="00AD2813"/>
    <w:rsid w:val="00CC1719"/>
    <w:rsid w:val="00CD1851"/>
    <w:rsid w:val="00D01BC7"/>
    <w:rsid w:val="00D268FD"/>
    <w:rsid w:val="00D4313C"/>
    <w:rsid w:val="00FC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01CE"/>
    <w:pPr>
      <w:ind w:left="720"/>
      <w:contextualSpacing/>
    </w:pPr>
  </w:style>
  <w:style w:type="table" w:styleId="TableGrid">
    <w:name w:val="Table Grid"/>
    <w:basedOn w:val="TableNormal"/>
    <w:uiPriority w:val="99"/>
    <w:rsid w:val="00AD28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048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nabrueck.wordpress.com/2008/07/page/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253</Words>
  <Characters>1596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wehrheim</dc:creator>
  <cp:keywords/>
  <dc:description/>
  <cp:lastModifiedBy>Markus</cp:lastModifiedBy>
  <cp:revision>3</cp:revision>
  <dcterms:created xsi:type="dcterms:W3CDTF">2012-02-24T09:32:00Z</dcterms:created>
  <dcterms:modified xsi:type="dcterms:W3CDTF">2012-02-24T09:34:00Z</dcterms:modified>
</cp:coreProperties>
</file>